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1CB9" w:rsidP="00B81CB9" w:rsidRDefault="00B81CB9" w14:paraId="7D132417" w14:textId="77777777">
      <w:pPr>
        <w:spacing w:after="0" w:line="240" w:lineRule="auto"/>
        <w:ind w:right="120"/>
        <w:jc w:val="right"/>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16CA92F2" wp14:editId="7473FB8B">
            <wp:simplePos x="0" y="0"/>
            <wp:positionH relativeFrom="column">
              <wp:posOffset>3731260</wp:posOffset>
            </wp:positionH>
            <wp:positionV relativeFrom="paragraph">
              <wp:posOffset>12700</wp:posOffset>
            </wp:positionV>
            <wp:extent cx="1943100" cy="495300"/>
            <wp:effectExtent l="0" t="0" r="0" b="0"/>
            <wp:wrapSquare wrapText="bothSides"/>
            <wp:docPr id="5" name="Picture 5" descr="Loughborough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ughborough Univer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CB9" w:rsidP="00B81CB9" w:rsidRDefault="00B81CB9" w14:paraId="625C832F" w14:textId="77777777">
      <w:pPr>
        <w:spacing w:after="0" w:line="240" w:lineRule="auto"/>
        <w:ind w:right="120"/>
        <w:jc w:val="right"/>
        <w:rPr>
          <w:rFonts w:ascii="Arial" w:hAnsi="Arial" w:cs="Arial"/>
          <w:b/>
          <w:sz w:val="24"/>
          <w:szCs w:val="24"/>
        </w:rPr>
      </w:pPr>
    </w:p>
    <w:p w:rsidR="00B81CB9" w:rsidP="00C406E6" w:rsidRDefault="00B81CB9" w14:paraId="12219398" w14:textId="77777777">
      <w:pPr>
        <w:spacing w:after="0" w:line="240" w:lineRule="auto"/>
        <w:rPr>
          <w:rFonts w:ascii="Arial" w:hAnsi="Arial" w:cs="Arial"/>
          <w:b/>
          <w:sz w:val="24"/>
          <w:szCs w:val="24"/>
        </w:rPr>
      </w:pPr>
    </w:p>
    <w:p w:rsidR="00B81CB9" w:rsidP="00C406E6" w:rsidRDefault="00B81CB9" w14:paraId="2D27E8D0" w14:textId="77777777">
      <w:pPr>
        <w:spacing w:after="0" w:line="240" w:lineRule="auto"/>
        <w:rPr>
          <w:rFonts w:ascii="Arial" w:hAnsi="Arial" w:cs="Arial"/>
          <w:b/>
          <w:sz w:val="24"/>
          <w:szCs w:val="24"/>
        </w:rPr>
      </w:pPr>
    </w:p>
    <w:p w:rsidR="000C7B92" w:rsidP="00C406E6" w:rsidRDefault="00B81CB9" w14:paraId="6F1B4F0C" w14:textId="59C45418">
      <w:pPr>
        <w:spacing w:after="0" w:line="240" w:lineRule="auto"/>
        <w:rPr>
          <w:rFonts w:ascii="Arial" w:hAnsi="Arial" w:cs="Arial"/>
          <w:b/>
          <w:sz w:val="24"/>
          <w:szCs w:val="24"/>
        </w:rPr>
      </w:pPr>
      <w:r>
        <w:rPr>
          <w:rFonts w:ascii="Arial" w:hAnsi="Arial" w:cs="Arial"/>
          <w:b/>
          <w:sz w:val="24"/>
          <w:szCs w:val="24"/>
        </w:rPr>
        <w:t>Regulation XIV Appeal F</w:t>
      </w:r>
      <w:r w:rsidR="000A3660">
        <w:rPr>
          <w:rFonts w:ascii="Arial" w:hAnsi="Arial" w:cs="Arial"/>
          <w:b/>
          <w:sz w:val="24"/>
          <w:szCs w:val="24"/>
        </w:rPr>
        <w:t>orm</w:t>
      </w:r>
    </w:p>
    <w:p w:rsidR="00C61B5C" w:rsidP="00C406E6" w:rsidRDefault="00C61B5C" w14:paraId="05B47740" w14:textId="77777777">
      <w:pPr>
        <w:spacing w:after="0" w:line="240" w:lineRule="auto"/>
        <w:rPr>
          <w:rFonts w:ascii="Arial" w:hAnsi="Arial" w:cs="Arial"/>
        </w:rPr>
      </w:pPr>
    </w:p>
    <w:p w:rsidRPr="00EF0DC9" w:rsidR="00F65195" w:rsidP="000D6CB8" w:rsidRDefault="000A3660" w14:paraId="3F3BF05B" w14:textId="62F9EB5B">
      <w:pPr>
        <w:spacing w:after="0" w:line="240" w:lineRule="auto"/>
        <w:rPr>
          <w:rFonts w:ascii="Arial" w:hAnsi="Arial" w:cs="Arial"/>
        </w:rPr>
      </w:pPr>
      <w:r w:rsidRPr="00EF0DC9">
        <w:rPr>
          <w:rFonts w:ascii="Arial" w:hAnsi="Arial" w:cs="Arial"/>
        </w:rPr>
        <w:t>Please use this form if you w</w:t>
      </w:r>
      <w:r w:rsidR="00372397">
        <w:rPr>
          <w:rFonts w:ascii="Arial" w:hAnsi="Arial" w:cs="Arial"/>
        </w:rPr>
        <w:t>ant</w:t>
      </w:r>
      <w:r w:rsidRPr="00EF0DC9">
        <w:rPr>
          <w:rFonts w:ascii="Arial" w:hAnsi="Arial" w:cs="Arial"/>
        </w:rPr>
        <w:t xml:space="preserve"> to submit an appeal against the decision of a Programme or Review Board under Regulation XIV. Before submitting an appeal you </w:t>
      </w:r>
      <w:r w:rsidRPr="00372397" w:rsidR="00372397">
        <w:rPr>
          <w:rFonts w:ascii="Arial" w:hAnsi="Arial" w:cs="Arial"/>
          <w:b/>
          <w:bCs/>
          <w:u w:val="single"/>
        </w:rPr>
        <w:t>MUST</w:t>
      </w:r>
      <w:r w:rsidRPr="00EF0DC9" w:rsidR="00AE406E">
        <w:rPr>
          <w:rFonts w:ascii="Arial" w:hAnsi="Arial" w:cs="Arial"/>
        </w:rPr>
        <w:t>:</w:t>
      </w:r>
    </w:p>
    <w:p w:rsidRPr="00EF0DC9" w:rsidR="00AE406E" w:rsidP="000D6CB8" w:rsidRDefault="001D61CE" w14:paraId="64413F22" w14:textId="50E06ADF">
      <w:pPr>
        <w:spacing w:after="0" w:line="240" w:lineRule="auto"/>
        <w:rPr>
          <w:rFonts w:ascii="Arial" w:hAnsi="Arial" w:cs="Arial"/>
        </w:rPr>
      </w:pPr>
      <w:r>
        <w:rPr>
          <w:rFonts w:ascii="Arial" w:hAnsi="Arial" w:cs="Arial"/>
        </w:rPr>
        <w:t>-</w:t>
      </w:r>
      <w:r w:rsidRPr="00EF0DC9" w:rsidR="00AE406E">
        <w:rPr>
          <w:rFonts w:ascii="Arial" w:hAnsi="Arial" w:cs="Arial"/>
        </w:rPr>
        <w:t xml:space="preserve"> </w:t>
      </w:r>
      <w:r w:rsidR="00372397">
        <w:rPr>
          <w:rFonts w:ascii="Arial" w:hAnsi="Arial" w:cs="Arial"/>
        </w:rPr>
        <w:t>Read</w:t>
      </w:r>
      <w:r w:rsidRPr="00EF0DC9" w:rsidR="00AE406E">
        <w:rPr>
          <w:rFonts w:ascii="Arial" w:hAnsi="Arial" w:cs="Arial"/>
        </w:rPr>
        <w:t xml:space="preserve"> the guidance at</w:t>
      </w:r>
      <w:r>
        <w:rPr>
          <w:rFonts w:ascii="Arial" w:hAnsi="Arial" w:cs="Arial"/>
        </w:rPr>
        <w:t>:</w:t>
      </w:r>
      <w:r w:rsidRPr="00EF0DC9" w:rsidR="00AE406E">
        <w:rPr>
          <w:rFonts w:ascii="Arial" w:hAnsi="Arial" w:cs="Arial"/>
        </w:rPr>
        <w:t xml:space="preserve"> </w:t>
      </w:r>
      <w:hyperlink w:history="1" r:id="rId10">
        <w:r w:rsidRPr="00EF0DC9" w:rsidR="00AE406E">
          <w:rPr>
            <w:rStyle w:val="Hyperlink"/>
            <w:rFonts w:ascii="Arial" w:hAnsi="Arial" w:cs="Arial"/>
          </w:rPr>
          <w:t>https://www.lboro.ac.uk/students/handbook/exams/appeals/</w:t>
        </w:r>
      </w:hyperlink>
      <w:r w:rsidRPr="00EF0DC9" w:rsidR="000D6CB8">
        <w:rPr>
          <w:rFonts w:ascii="Arial" w:hAnsi="Arial" w:cs="Arial"/>
        </w:rPr>
        <w:t xml:space="preserve"> </w:t>
      </w:r>
    </w:p>
    <w:p w:rsidRPr="00EF0DC9" w:rsidR="00AE406E" w:rsidP="000D6CB8" w:rsidRDefault="001D61CE" w14:paraId="109A60B7" w14:textId="479A93C8">
      <w:pPr>
        <w:spacing w:after="0" w:line="240" w:lineRule="auto"/>
        <w:rPr>
          <w:rFonts w:ascii="Arial" w:hAnsi="Arial" w:cs="Arial"/>
        </w:rPr>
      </w:pPr>
      <w:r>
        <w:rPr>
          <w:rFonts w:ascii="Arial" w:hAnsi="Arial" w:cs="Arial"/>
        </w:rPr>
        <w:t>-</w:t>
      </w:r>
      <w:r w:rsidRPr="00EF0DC9" w:rsidR="00AE406E">
        <w:rPr>
          <w:rFonts w:ascii="Arial" w:hAnsi="Arial" w:cs="Arial"/>
        </w:rPr>
        <w:t xml:space="preserve"> </w:t>
      </w:r>
      <w:r w:rsidR="00372397">
        <w:rPr>
          <w:rFonts w:ascii="Arial" w:hAnsi="Arial" w:cs="Arial"/>
        </w:rPr>
        <w:t>Read</w:t>
      </w:r>
      <w:r w:rsidRPr="00EF0DC9" w:rsidR="000A3660">
        <w:rPr>
          <w:rFonts w:ascii="Arial" w:hAnsi="Arial" w:cs="Arial"/>
        </w:rPr>
        <w:t xml:space="preserve"> Regulation XIV at: </w:t>
      </w:r>
      <w:hyperlink w:history="1" r:id="rId11">
        <w:r w:rsidRPr="00EF0DC9" w:rsidR="001011FF">
          <w:rPr>
            <w:rStyle w:val="Hyperlink"/>
            <w:rFonts w:ascii="Arial" w:hAnsi="Arial" w:cs="Arial"/>
          </w:rPr>
          <w:t>http://www.lboro.ac.uk/governance/regulations/14/current/</w:t>
        </w:r>
      </w:hyperlink>
      <w:r w:rsidRPr="00EF0DC9" w:rsidR="000A3660">
        <w:rPr>
          <w:rFonts w:ascii="Arial" w:hAnsi="Arial" w:cs="Arial"/>
        </w:rPr>
        <w:t xml:space="preserve"> </w:t>
      </w:r>
    </w:p>
    <w:p w:rsidR="00AE406E" w:rsidP="000D6CB8" w:rsidRDefault="00AE406E" w14:paraId="0EF8913D" w14:textId="5B4419C0">
      <w:pPr>
        <w:spacing w:after="0" w:line="240" w:lineRule="auto"/>
        <w:rPr>
          <w:rFonts w:ascii="Arial" w:hAnsi="Arial" w:cs="Arial"/>
        </w:rPr>
      </w:pPr>
    </w:p>
    <w:p w:rsidR="001D61CE" w:rsidP="001D61CE" w:rsidRDefault="001D61CE" w14:paraId="693E51B9" w14:textId="448EC0EB">
      <w:pPr>
        <w:spacing w:after="0" w:line="240" w:lineRule="auto"/>
        <w:rPr>
          <w:rFonts w:ascii="Arial" w:hAnsi="Arial" w:cs="Arial"/>
        </w:rPr>
      </w:pPr>
      <w:r>
        <w:rPr>
          <w:rFonts w:ascii="Arial" w:hAnsi="Arial" w:cs="Arial"/>
          <w:b/>
          <w:bCs/>
          <w:u w:val="single"/>
        </w:rPr>
        <w:t xml:space="preserve">PLEASE ALSO READ THESE </w:t>
      </w:r>
      <w:r w:rsidRPr="00372397">
        <w:rPr>
          <w:rFonts w:ascii="Arial" w:hAnsi="Arial" w:cs="Arial"/>
          <w:b/>
          <w:bCs/>
          <w:u w:val="single"/>
        </w:rPr>
        <w:t>IMPORTANT NOTE</w:t>
      </w:r>
      <w:r>
        <w:rPr>
          <w:rFonts w:ascii="Arial" w:hAnsi="Arial" w:cs="Arial"/>
          <w:b/>
          <w:bCs/>
          <w:u w:val="single"/>
        </w:rPr>
        <w:t>S BEFORE SUBMITTING AN APPEAL</w:t>
      </w:r>
      <w:r>
        <w:rPr>
          <w:rFonts w:ascii="Arial" w:hAnsi="Arial" w:cs="Arial"/>
        </w:rPr>
        <w:t xml:space="preserve">: </w:t>
      </w:r>
    </w:p>
    <w:p w:rsidR="001D61CE" w:rsidP="000D6CB8" w:rsidRDefault="001D61CE" w14:paraId="5E9CBEB4" w14:textId="3E4CE512">
      <w:pPr>
        <w:spacing w:after="0" w:line="240" w:lineRule="auto"/>
        <w:rPr>
          <w:rFonts w:ascii="Arial" w:hAnsi="Arial" w:cs="Arial"/>
        </w:rPr>
      </w:pPr>
    </w:p>
    <w:p w:rsidR="001D61CE" w:rsidP="001D61CE" w:rsidRDefault="001D61CE" w14:paraId="4D67F5BD" w14:textId="192AB705">
      <w:pPr>
        <w:spacing w:after="0" w:line="240" w:lineRule="auto"/>
        <w:rPr>
          <w:rFonts w:ascii="Arial" w:hAnsi="Arial" w:cs="Arial"/>
        </w:rPr>
      </w:pPr>
      <w:r>
        <w:rPr>
          <w:rFonts w:ascii="Arial" w:hAnsi="Arial" w:cs="Arial"/>
        </w:rPr>
        <w:t xml:space="preserve">i) Challenges to the academic judgement of the examiners cannot be accepted as grounds for appeal - </w:t>
      </w:r>
      <w:r w:rsidRPr="00BE037E">
        <w:rPr>
          <w:rFonts w:ascii="Arial" w:hAnsi="Arial" w:cs="Arial"/>
        </w:rPr>
        <w:t xml:space="preserve">i.e. you </w:t>
      </w:r>
      <w:r>
        <w:rPr>
          <w:rFonts w:ascii="Arial" w:hAnsi="Arial" w:cs="Arial"/>
        </w:rPr>
        <w:t>can</w:t>
      </w:r>
      <w:r w:rsidRPr="00BE037E">
        <w:rPr>
          <w:rFonts w:ascii="Arial" w:hAnsi="Arial" w:cs="Arial"/>
        </w:rPr>
        <w:t xml:space="preserve">not argue that an examiner has been mistaken or come to an incorrect decision about the quality of your work. </w:t>
      </w:r>
      <w:r>
        <w:rPr>
          <w:rFonts w:ascii="Arial" w:hAnsi="Arial" w:cs="Arial"/>
        </w:rPr>
        <w:t xml:space="preserve">More information on challenging academic judgement is available at: </w:t>
      </w:r>
      <w:hyperlink w:history="1" r:id="rId12">
        <w:r w:rsidRPr="000B5824">
          <w:rPr>
            <w:rStyle w:val="Hyperlink"/>
            <w:rFonts w:ascii="Arial" w:hAnsi="Arial" w:cs="Arial"/>
          </w:rPr>
          <w:t>https://www.lboro.ac.uk/students/handbook/exams/appeals/</w:t>
        </w:r>
      </w:hyperlink>
      <w:r>
        <w:rPr>
          <w:rFonts w:ascii="Arial" w:hAnsi="Arial" w:cs="Arial"/>
        </w:rPr>
        <w:t>.</w:t>
      </w:r>
    </w:p>
    <w:p w:rsidR="001D61CE" w:rsidP="001D61CE" w:rsidRDefault="001D61CE" w14:paraId="16BC0C61" w14:textId="77777777">
      <w:pPr>
        <w:spacing w:after="0" w:line="240" w:lineRule="auto"/>
        <w:rPr>
          <w:rFonts w:ascii="Arial" w:hAnsi="Arial" w:cs="Arial"/>
        </w:rPr>
      </w:pPr>
    </w:p>
    <w:p w:rsidR="001D61CE" w:rsidP="001D61CE" w:rsidRDefault="001D61CE" w14:paraId="284B2F86" w14:textId="0CFF9E54">
      <w:pPr>
        <w:spacing w:after="0" w:line="240" w:lineRule="auto"/>
        <w:rPr>
          <w:rFonts w:ascii="Arial" w:hAnsi="Arial" w:cs="Arial"/>
        </w:rPr>
      </w:pPr>
      <w:r>
        <w:rPr>
          <w:rFonts w:ascii="Arial" w:hAnsi="Arial" w:cs="Arial"/>
        </w:rPr>
        <w:t xml:space="preserve">ii) </w:t>
      </w:r>
      <w:bookmarkStart w:name="_Hlk43470880" w:id="0"/>
      <w:r w:rsidRPr="003D33A2">
        <w:rPr>
          <w:rFonts w:ascii="Arial" w:hAnsi="Arial" w:cs="Arial"/>
        </w:rPr>
        <w:t>If you submitted a M</w:t>
      </w:r>
      <w:r>
        <w:rPr>
          <w:rFonts w:ascii="Arial" w:hAnsi="Arial" w:cs="Arial"/>
        </w:rPr>
        <w:t xml:space="preserve">itigating </w:t>
      </w:r>
      <w:r w:rsidRPr="003D33A2">
        <w:rPr>
          <w:rFonts w:ascii="Arial" w:hAnsi="Arial" w:cs="Arial"/>
        </w:rPr>
        <w:t>C</w:t>
      </w:r>
      <w:r>
        <w:rPr>
          <w:rFonts w:ascii="Arial" w:hAnsi="Arial" w:cs="Arial"/>
        </w:rPr>
        <w:t>ircumstances</w:t>
      </w:r>
      <w:r w:rsidRPr="003D33A2">
        <w:rPr>
          <w:rFonts w:ascii="Arial" w:hAnsi="Arial" w:cs="Arial"/>
        </w:rPr>
        <w:t xml:space="preserve"> claim that was upheld, and you are appealing because you have been awarded a marks increase but you w</w:t>
      </w:r>
      <w:r>
        <w:rPr>
          <w:rFonts w:ascii="Arial" w:hAnsi="Arial" w:cs="Arial"/>
        </w:rPr>
        <w:t>ould prefer</w:t>
      </w:r>
      <w:r w:rsidRPr="003D33A2">
        <w:rPr>
          <w:rFonts w:ascii="Arial" w:hAnsi="Arial" w:cs="Arial"/>
        </w:rPr>
        <w:t xml:space="preserve"> to undertake Repeat First or Second Attempts</w:t>
      </w:r>
      <w:r>
        <w:rPr>
          <w:rFonts w:ascii="Arial" w:hAnsi="Arial" w:cs="Arial"/>
        </w:rPr>
        <w:t xml:space="preserve">, please </w:t>
      </w:r>
      <w:r w:rsidRPr="003D33A2">
        <w:rPr>
          <w:rFonts w:ascii="Arial" w:hAnsi="Arial" w:cs="Arial"/>
        </w:rPr>
        <w:t xml:space="preserve">contact your School/Department rather than submitting an appeal, as this </w:t>
      </w:r>
      <w:r>
        <w:rPr>
          <w:rFonts w:ascii="Arial" w:hAnsi="Arial" w:cs="Arial"/>
        </w:rPr>
        <w:t xml:space="preserve">issue </w:t>
      </w:r>
      <w:r w:rsidRPr="003D33A2">
        <w:rPr>
          <w:rFonts w:ascii="Arial" w:hAnsi="Arial" w:cs="Arial"/>
        </w:rPr>
        <w:t>can be addressed outside of the appeals process.</w:t>
      </w:r>
      <w:bookmarkEnd w:id="0"/>
    </w:p>
    <w:p w:rsidR="001D61CE" w:rsidP="000D6CB8" w:rsidRDefault="001D61CE" w14:paraId="3E576C0F" w14:textId="77777777">
      <w:pPr>
        <w:spacing w:after="0" w:line="240" w:lineRule="auto"/>
        <w:rPr>
          <w:rFonts w:ascii="Arial" w:hAnsi="Arial" w:cs="Arial"/>
        </w:rPr>
      </w:pPr>
    </w:p>
    <w:p w:rsidR="003960E0" w:rsidP="000D6CB8" w:rsidRDefault="001D61CE" w14:paraId="7BD53085" w14:textId="77777777">
      <w:pPr>
        <w:spacing w:after="0" w:line="240" w:lineRule="auto"/>
        <w:rPr>
          <w:rFonts w:ascii="Arial" w:hAnsi="Arial" w:cs="Arial"/>
        </w:rPr>
      </w:pPr>
      <w:r>
        <w:rPr>
          <w:rFonts w:ascii="Arial" w:hAnsi="Arial" w:cs="Arial"/>
        </w:rPr>
        <w:t xml:space="preserve">iii) </w:t>
      </w:r>
      <w:r w:rsidRPr="00EF0DC9" w:rsidR="000A3660">
        <w:rPr>
          <w:rFonts w:ascii="Arial" w:hAnsi="Arial" w:cs="Arial"/>
        </w:rPr>
        <w:t xml:space="preserve">Appeals must be submitted within </w:t>
      </w:r>
      <w:r w:rsidRPr="00EF0DC9" w:rsidR="000A3660">
        <w:rPr>
          <w:rFonts w:ascii="Arial" w:hAnsi="Arial" w:cs="Arial"/>
          <w:b/>
        </w:rPr>
        <w:t>10 working days</w:t>
      </w:r>
      <w:r w:rsidRPr="00EF0DC9" w:rsidR="000A3660">
        <w:rPr>
          <w:rFonts w:ascii="Arial" w:hAnsi="Arial" w:cs="Arial"/>
        </w:rPr>
        <w:t xml:space="preserve"> of the publication of the decision of the Programme or Review Board</w:t>
      </w:r>
      <w:r w:rsidRPr="00EF0DC9" w:rsidR="00C406E6">
        <w:rPr>
          <w:rFonts w:ascii="Arial" w:hAnsi="Arial" w:cs="Arial"/>
        </w:rPr>
        <w:t>.</w:t>
      </w:r>
      <w:r w:rsidRPr="00EF0DC9" w:rsidR="00AE406E">
        <w:rPr>
          <w:rFonts w:ascii="Arial" w:hAnsi="Arial" w:cs="Arial"/>
        </w:rPr>
        <w:t xml:space="preserve"> However</w:t>
      </w:r>
      <w:r w:rsidR="003960E0">
        <w:rPr>
          <w:rFonts w:ascii="Arial" w:hAnsi="Arial" w:cs="Arial"/>
        </w:rPr>
        <w:t>:</w:t>
      </w:r>
      <w:r w:rsidRPr="00EF0DC9" w:rsidR="00AE406E">
        <w:rPr>
          <w:rFonts w:ascii="Arial" w:hAnsi="Arial" w:cs="Arial"/>
        </w:rPr>
        <w:t xml:space="preserve"> </w:t>
      </w:r>
    </w:p>
    <w:p w:rsidRPr="003960E0" w:rsidR="003960E0" w:rsidP="00E63475" w:rsidRDefault="003960E0" w14:paraId="3186EA3E" w14:textId="1FD52AB6">
      <w:pPr>
        <w:spacing w:after="0" w:line="240" w:lineRule="auto"/>
        <w:rPr>
          <w:rFonts w:ascii="Arial" w:hAnsi="Arial" w:eastAsia="Times New Roman" w:cs="Arial"/>
        </w:rPr>
      </w:pPr>
      <w:r>
        <w:rPr>
          <w:rFonts w:ascii="Arial" w:hAnsi="Arial" w:cs="Arial"/>
        </w:rPr>
        <w:t>- Y</w:t>
      </w:r>
      <w:r w:rsidRPr="00EF0DC9" w:rsidR="00AE406E">
        <w:rPr>
          <w:rFonts w:ascii="Arial" w:hAnsi="Arial" w:cs="Arial"/>
        </w:rPr>
        <w:t xml:space="preserve">ou are </w:t>
      </w:r>
      <w:r w:rsidR="00372397">
        <w:rPr>
          <w:rFonts w:ascii="Arial" w:hAnsi="Arial" w:cs="Arial"/>
        </w:rPr>
        <w:t xml:space="preserve">very </w:t>
      </w:r>
      <w:r w:rsidRPr="00EF0DC9" w:rsidR="00AE406E">
        <w:rPr>
          <w:rFonts w:ascii="Arial" w:hAnsi="Arial" w:cs="Arial"/>
        </w:rPr>
        <w:t xml:space="preserve">strongly encouraged to </w:t>
      </w:r>
      <w:r w:rsidRPr="00EF0DC9" w:rsidR="00AE406E">
        <w:rPr>
          <w:rFonts w:ascii="Arial" w:hAnsi="Arial" w:eastAsia="Times New Roman" w:cs="Arial"/>
        </w:rPr>
        <w:t xml:space="preserve">discuss your situation with your School/Department and/or with University Support Services </w:t>
      </w:r>
      <w:r w:rsidRPr="005C2E54" w:rsidR="00AE406E">
        <w:rPr>
          <w:rFonts w:ascii="Arial" w:hAnsi="Arial" w:eastAsia="Times New Roman" w:cs="Arial"/>
        </w:rPr>
        <w:t>PRIOR TO SUBMITTING</w:t>
      </w:r>
      <w:r w:rsidRPr="00EF0DC9" w:rsidR="00AE406E">
        <w:rPr>
          <w:rFonts w:ascii="Arial" w:hAnsi="Arial" w:eastAsia="Times New Roman" w:cs="Arial"/>
        </w:rPr>
        <w:t xml:space="preserve"> </w:t>
      </w:r>
      <w:r w:rsidR="005C2E54">
        <w:rPr>
          <w:rFonts w:ascii="Arial" w:hAnsi="Arial" w:eastAsia="Times New Roman" w:cs="Arial"/>
        </w:rPr>
        <w:t>AN APPEAL</w:t>
      </w:r>
      <w:r w:rsidRPr="00EF0DC9" w:rsidR="00AE406E">
        <w:rPr>
          <w:rFonts w:ascii="Arial" w:hAnsi="Arial" w:eastAsia="Times New Roman" w:cs="Arial"/>
        </w:rPr>
        <w:t xml:space="preserve">. </w:t>
      </w:r>
      <w:r w:rsidR="00372397">
        <w:rPr>
          <w:rFonts w:ascii="Arial" w:hAnsi="Arial" w:eastAsia="Times New Roman" w:cs="Arial"/>
        </w:rPr>
        <w:t>Doing t</w:t>
      </w:r>
      <w:r w:rsidRPr="00EF0DC9" w:rsidR="00AE406E">
        <w:rPr>
          <w:rFonts w:ascii="Arial" w:hAnsi="Arial" w:eastAsia="Times New Roman" w:cs="Arial"/>
        </w:rPr>
        <w:t xml:space="preserve">his will not affect your right to submit an appeal later if you are </w:t>
      </w:r>
      <w:r w:rsidR="00372397">
        <w:rPr>
          <w:rFonts w:ascii="Arial" w:hAnsi="Arial" w:eastAsia="Times New Roman" w:cs="Arial"/>
        </w:rPr>
        <w:t xml:space="preserve">not </w:t>
      </w:r>
      <w:r w:rsidRPr="00EF0DC9" w:rsidR="00AE406E">
        <w:rPr>
          <w:rFonts w:ascii="Arial" w:hAnsi="Arial" w:eastAsia="Times New Roman" w:cs="Arial"/>
        </w:rPr>
        <w:t>satisfied with the response, and a further 10 working day period for appeal from the last relevant communication from your School/Department or University Support Service will apply.</w:t>
      </w:r>
    </w:p>
    <w:p w:rsidR="00372397" w:rsidP="00E63475" w:rsidRDefault="003960E0" w14:paraId="4A192D44" w14:textId="3E942FDE">
      <w:pPr>
        <w:spacing w:after="0" w:line="240" w:lineRule="auto"/>
        <w:rPr>
          <w:rFonts w:ascii="Arial" w:hAnsi="Arial" w:cs="Arial"/>
        </w:rPr>
      </w:pPr>
      <w:r>
        <w:rPr>
          <w:rFonts w:ascii="Arial" w:hAnsi="Arial" w:cs="Arial"/>
        </w:rPr>
        <w:t xml:space="preserve">- </w:t>
      </w:r>
      <w:r w:rsidR="005C2E54">
        <w:rPr>
          <w:rFonts w:ascii="Arial" w:hAnsi="Arial" w:cs="Arial"/>
        </w:rPr>
        <w:t xml:space="preserve">You are </w:t>
      </w:r>
      <w:r>
        <w:rPr>
          <w:rFonts w:ascii="Arial" w:hAnsi="Arial" w:cs="Arial"/>
        </w:rPr>
        <w:t xml:space="preserve">also </w:t>
      </w:r>
      <w:r w:rsidR="005C2E54">
        <w:rPr>
          <w:rFonts w:ascii="Arial" w:hAnsi="Arial" w:cs="Arial"/>
        </w:rPr>
        <w:t xml:space="preserve">advised to seek independent guidance </w:t>
      </w:r>
      <w:r w:rsidRPr="00EF0DC9" w:rsidR="005C2E54">
        <w:rPr>
          <w:rFonts w:ascii="Arial" w:hAnsi="Arial" w:cs="Arial"/>
        </w:rPr>
        <w:t>from LSU Advice in Loughborough Students’ Union</w:t>
      </w:r>
      <w:r w:rsidR="005C2E54">
        <w:rPr>
          <w:rFonts w:ascii="Arial" w:hAnsi="Arial" w:cs="Arial"/>
        </w:rPr>
        <w:t xml:space="preserve"> BEFORE SUBMITTING AN APPEAL </w:t>
      </w:r>
      <w:r w:rsidRPr="00EF0DC9" w:rsidR="00565FA0">
        <w:rPr>
          <w:rFonts w:ascii="Arial" w:hAnsi="Arial" w:cs="Arial"/>
        </w:rPr>
        <w:t xml:space="preserve">- contact: </w:t>
      </w:r>
      <w:hyperlink w:history="1" r:id="rId13">
        <w:r w:rsidRPr="00EF0DC9" w:rsidR="00AD6ACF">
          <w:rPr>
            <w:rStyle w:val="Hyperlink"/>
            <w:rFonts w:ascii="Arial" w:hAnsi="Arial" w:cs="Arial"/>
          </w:rPr>
          <w:t>LSUAdvice@LSU.co.uk</w:t>
        </w:r>
      </w:hyperlink>
      <w:r w:rsidRPr="00EF0DC9" w:rsidR="00E63475">
        <w:rPr>
          <w:rFonts w:ascii="Arial" w:hAnsi="Arial" w:cs="Arial"/>
        </w:rPr>
        <w:t xml:space="preserve"> (Loughborough</w:t>
      </w:r>
      <w:r w:rsidR="00372397">
        <w:rPr>
          <w:rFonts w:ascii="Arial" w:hAnsi="Arial" w:cs="Arial"/>
        </w:rPr>
        <w:t xml:space="preserve"> campus) or</w:t>
      </w:r>
      <w:r w:rsidRPr="00EF0DC9" w:rsidR="00E63475">
        <w:rPr>
          <w:rFonts w:ascii="Arial" w:hAnsi="Arial" w:cs="Arial"/>
        </w:rPr>
        <w:t xml:space="preserve"> </w:t>
      </w:r>
      <w:hyperlink w:history="1" r:id="rId14">
        <w:r w:rsidRPr="00EF0DC9" w:rsidR="00AD6ACF">
          <w:rPr>
            <w:rStyle w:val="Hyperlink"/>
            <w:rFonts w:ascii="Arial" w:hAnsi="Arial" w:cs="Arial"/>
          </w:rPr>
          <w:t>LSULondonadvice@lsu.co.uk</w:t>
        </w:r>
      </w:hyperlink>
      <w:r w:rsidR="00372397">
        <w:rPr>
          <w:rStyle w:val="Hyperlink"/>
          <w:rFonts w:ascii="Arial" w:hAnsi="Arial" w:cs="Arial"/>
          <w:u w:val="none"/>
        </w:rPr>
        <w:t xml:space="preserve"> </w:t>
      </w:r>
      <w:r w:rsidRPr="00372397" w:rsidR="00372397">
        <w:t>(</w:t>
      </w:r>
      <w:r w:rsidRPr="00372397" w:rsidR="00372397">
        <w:rPr>
          <w:rFonts w:ascii="Arial" w:hAnsi="Arial" w:cs="Arial"/>
        </w:rPr>
        <w:t>LU London campus)</w:t>
      </w:r>
      <w:r w:rsidR="00372397">
        <w:rPr>
          <w:rFonts w:ascii="Arial" w:hAnsi="Arial" w:cs="Arial"/>
        </w:rPr>
        <w:t>.</w:t>
      </w:r>
      <w:r w:rsidR="005C2E54">
        <w:rPr>
          <w:rFonts w:ascii="Arial" w:hAnsi="Arial" w:cs="Arial"/>
        </w:rPr>
        <w:t xml:space="preserve"> </w:t>
      </w:r>
    </w:p>
    <w:p w:rsidRPr="00372397" w:rsidR="00372397" w:rsidP="00E63475" w:rsidRDefault="00372397" w14:paraId="683A6AED" w14:textId="77777777">
      <w:pPr>
        <w:spacing w:after="0" w:line="240" w:lineRule="auto"/>
        <w:rPr>
          <w:rFonts w:ascii="Arial" w:hAnsi="Arial" w:cs="Arial"/>
          <w:color w:val="0000FF" w:themeColor="hyperlink"/>
          <w:u w:val="single"/>
        </w:rPr>
      </w:pPr>
    </w:p>
    <w:p w:rsidRPr="00B121A8" w:rsidR="00D9110C" w:rsidP="00B121A8" w:rsidRDefault="00D9110C" w14:paraId="6F399EA1" w14:textId="77777777">
      <w:pPr>
        <w:pStyle w:val="ListParagraph"/>
        <w:numPr>
          <w:ilvl w:val="0"/>
          <w:numId w:val="3"/>
        </w:numPr>
        <w:rPr>
          <w:rFonts w:ascii="Arial" w:hAnsi="Arial" w:cs="Arial"/>
          <w:b/>
        </w:rPr>
      </w:pPr>
      <w:r w:rsidRPr="00B121A8">
        <w:rPr>
          <w:rFonts w:ascii="Arial" w:hAnsi="Arial" w:cs="Arial"/>
          <w:b/>
        </w:rPr>
        <w:t>Personal Details</w:t>
      </w:r>
    </w:p>
    <w:tbl>
      <w:tblPr>
        <w:tblStyle w:val="TableGrid"/>
        <w:tblW w:w="0" w:type="auto"/>
        <w:tblLook w:val="04A0" w:firstRow="1" w:lastRow="0" w:firstColumn="1" w:lastColumn="0" w:noHBand="0" w:noVBand="1"/>
      </w:tblPr>
      <w:tblGrid>
        <w:gridCol w:w="2274"/>
        <w:gridCol w:w="3076"/>
        <w:gridCol w:w="3666"/>
      </w:tblGrid>
      <w:tr w:rsidR="00B121A8" w:rsidTr="00840CA6" w14:paraId="2DD8780C" w14:textId="77777777">
        <w:tc>
          <w:tcPr>
            <w:tcW w:w="2322" w:type="dxa"/>
          </w:tcPr>
          <w:p w:rsidR="00B121A8" w:rsidRDefault="00B121A8" w14:paraId="10878C50" w14:textId="64702F97">
            <w:pPr>
              <w:rPr>
                <w:rFonts w:ascii="Arial" w:hAnsi="Arial" w:cs="Arial"/>
                <w:b/>
              </w:rPr>
            </w:pPr>
            <w:r>
              <w:rPr>
                <w:rFonts w:ascii="Arial" w:hAnsi="Arial" w:cs="Arial"/>
                <w:b/>
              </w:rPr>
              <w:t>Title:</w:t>
            </w:r>
            <w:r w:rsidR="001776B2">
              <w:rPr>
                <w:rFonts w:ascii="Arial" w:hAnsi="Arial" w:cs="Arial"/>
                <w:b/>
              </w:rPr>
              <w:t xml:space="preserve"> </w:t>
            </w:r>
          </w:p>
          <w:p w:rsidRPr="00D9110C" w:rsidR="00B121A8" w:rsidRDefault="00B121A8" w14:paraId="3B1E9C6C" w14:textId="77777777">
            <w:pPr>
              <w:rPr>
                <w:rFonts w:ascii="Arial" w:hAnsi="Arial" w:cs="Arial"/>
                <w:b/>
              </w:rPr>
            </w:pPr>
          </w:p>
        </w:tc>
        <w:tc>
          <w:tcPr>
            <w:tcW w:w="6920" w:type="dxa"/>
            <w:gridSpan w:val="2"/>
          </w:tcPr>
          <w:p w:rsidRPr="00D9110C" w:rsidR="00B121A8" w:rsidRDefault="00B121A8" w14:paraId="2063C064" w14:textId="67C3FA8F">
            <w:pPr>
              <w:rPr>
                <w:rFonts w:ascii="Arial" w:hAnsi="Arial" w:cs="Arial"/>
                <w:b/>
              </w:rPr>
            </w:pPr>
            <w:r>
              <w:rPr>
                <w:rFonts w:ascii="Arial" w:hAnsi="Arial" w:cs="Arial"/>
                <w:b/>
              </w:rPr>
              <w:t>Surname:</w:t>
            </w:r>
            <w:r w:rsidR="001776B2">
              <w:rPr>
                <w:rFonts w:ascii="Arial" w:hAnsi="Arial" w:cs="Arial"/>
                <w:b/>
              </w:rPr>
              <w:t xml:space="preserve"> </w:t>
            </w:r>
          </w:p>
        </w:tc>
      </w:tr>
      <w:tr w:rsidR="00D9110C" w:rsidTr="00D9110C" w14:paraId="2CE0029E" w14:textId="77777777">
        <w:tc>
          <w:tcPr>
            <w:tcW w:w="5495" w:type="dxa"/>
            <w:gridSpan w:val="2"/>
          </w:tcPr>
          <w:p w:rsidR="00D9110C" w:rsidP="00D9110C" w:rsidRDefault="00B121A8" w14:paraId="64823548" w14:textId="3EDEA66C">
            <w:pPr>
              <w:rPr>
                <w:rFonts w:ascii="Arial" w:hAnsi="Arial" w:cs="Arial"/>
                <w:b/>
              </w:rPr>
            </w:pPr>
            <w:r>
              <w:rPr>
                <w:rFonts w:ascii="Arial" w:hAnsi="Arial" w:cs="Arial"/>
                <w:b/>
              </w:rPr>
              <w:t>First name:</w:t>
            </w:r>
            <w:r w:rsidR="001776B2">
              <w:rPr>
                <w:rFonts w:ascii="Arial" w:hAnsi="Arial" w:cs="Arial"/>
                <w:b/>
              </w:rPr>
              <w:t xml:space="preserve"> </w:t>
            </w:r>
          </w:p>
          <w:p w:rsidRPr="00D9110C" w:rsidR="00B121A8" w:rsidP="00D9110C" w:rsidRDefault="00B121A8" w14:paraId="7242EB96" w14:textId="77777777">
            <w:pPr>
              <w:rPr>
                <w:rFonts w:ascii="Arial" w:hAnsi="Arial" w:cs="Arial"/>
                <w:b/>
              </w:rPr>
            </w:pPr>
          </w:p>
        </w:tc>
        <w:tc>
          <w:tcPr>
            <w:tcW w:w="3747" w:type="dxa"/>
          </w:tcPr>
          <w:p w:rsidRPr="00D9110C" w:rsidR="00D9110C" w:rsidP="00D9110C" w:rsidRDefault="00D9110C" w14:paraId="0C54D0EE" w14:textId="7EA34CA8">
            <w:pPr>
              <w:rPr>
                <w:rFonts w:ascii="Arial" w:hAnsi="Arial" w:cs="Arial"/>
                <w:b/>
              </w:rPr>
            </w:pPr>
            <w:r>
              <w:rPr>
                <w:rFonts w:ascii="Arial" w:hAnsi="Arial" w:cs="Arial"/>
                <w:b/>
              </w:rPr>
              <w:t>Student ID Number:</w:t>
            </w:r>
            <w:r w:rsidR="001776B2">
              <w:rPr>
                <w:rFonts w:ascii="Arial" w:hAnsi="Arial" w:cs="Arial"/>
                <w:b/>
              </w:rPr>
              <w:t xml:space="preserve"> </w:t>
            </w:r>
          </w:p>
        </w:tc>
      </w:tr>
      <w:tr w:rsidR="00D9110C" w:rsidTr="00D9110C" w14:paraId="1386D941" w14:textId="77777777">
        <w:tc>
          <w:tcPr>
            <w:tcW w:w="9242" w:type="dxa"/>
            <w:gridSpan w:val="3"/>
          </w:tcPr>
          <w:p w:rsidR="00B121A8" w:rsidP="00BC4698" w:rsidRDefault="00B121A8" w14:paraId="49A11AA8" w14:textId="77777777">
            <w:pPr>
              <w:rPr>
                <w:rFonts w:ascii="Arial" w:hAnsi="Arial" w:cs="Arial"/>
                <w:b/>
              </w:rPr>
            </w:pPr>
            <w:r>
              <w:rPr>
                <w:rFonts w:ascii="Arial" w:hAnsi="Arial" w:cs="Arial"/>
                <w:b/>
              </w:rPr>
              <w:t>Programme of Study:</w:t>
            </w:r>
            <w:r w:rsidR="001776B2">
              <w:rPr>
                <w:rFonts w:ascii="Arial" w:hAnsi="Arial" w:cs="Arial"/>
                <w:b/>
              </w:rPr>
              <w:t xml:space="preserve"> </w:t>
            </w:r>
          </w:p>
          <w:p w:rsidRPr="00D9110C" w:rsidR="00BC4698" w:rsidP="00BC4698" w:rsidRDefault="00BC4698" w14:paraId="7E4AB822" w14:textId="514E7310">
            <w:pPr>
              <w:rPr>
                <w:rFonts w:ascii="Arial" w:hAnsi="Arial" w:cs="Arial"/>
                <w:b/>
              </w:rPr>
            </w:pPr>
          </w:p>
        </w:tc>
      </w:tr>
      <w:tr w:rsidR="00D9110C" w:rsidTr="000B5824" w14:paraId="39A91C7F" w14:textId="77777777">
        <w:trPr>
          <w:trHeight w:val="2229"/>
        </w:trPr>
        <w:tc>
          <w:tcPr>
            <w:tcW w:w="9242" w:type="dxa"/>
            <w:gridSpan w:val="3"/>
          </w:tcPr>
          <w:p w:rsidRPr="00B121A8" w:rsidR="00EF026B" w:rsidP="00EF026B" w:rsidRDefault="00B121A8" w14:paraId="6D3587D6" w14:textId="28BF2494">
            <w:pPr>
              <w:rPr>
                <w:rFonts w:ascii="Arial" w:hAnsi="Arial" w:cs="Arial"/>
                <w:b/>
              </w:rPr>
            </w:pPr>
            <w:r w:rsidRPr="00B121A8">
              <w:rPr>
                <w:rFonts w:ascii="Arial" w:hAnsi="Arial" w:cs="Arial"/>
                <w:b/>
              </w:rPr>
              <w:t>Address</w:t>
            </w:r>
            <w:r>
              <w:rPr>
                <w:rFonts w:ascii="Arial" w:hAnsi="Arial" w:cs="Arial"/>
                <w:b/>
              </w:rPr>
              <w:t>:</w:t>
            </w:r>
          </w:p>
        </w:tc>
      </w:tr>
      <w:tr w:rsidR="00D9110C" w:rsidTr="005C2E54" w14:paraId="60D19241" w14:textId="77777777">
        <w:trPr>
          <w:trHeight w:val="50"/>
        </w:trPr>
        <w:tc>
          <w:tcPr>
            <w:tcW w:w="9242" w:type="dxa"/>
            <w:gridSpan w:val="3"/>
          </w:tcPr>
          <w:p w:rsidRPr="001776B2" w:rsidR="001776B2" w:rsidP="001776B2" w:rsidRDefault="00B121A8" w14:paraId="168D74C4" w14:textId="53C17B00">
            <w:pPr>
              <w:rPr>
                <w:rFonts w:ascii="Arial" w:hAnsi="Arial" w:cs="Arial"/>
                <w:bCs/>
              </w:rPr>
            </w:pPr>
            <w:r w:rsidRPr="00B121A8">
              <w:rPr>
                <w:rFonts w:ascii="Arial" w:hAnsi="Arial" w:cs="Arial"/>
                <w:b/>
              </w:rPr>
              <w:t>Email address</w:t>
            </w:r>
            <w:r>
              <w:rPr>
                <w:rFonts w:ascii="Arial" w:hAnsi="Arial" w:cs="Arial"/>
                <w:b/>
              </w:rPr>
              <w:t>:</w:t>
            </w:r>
            <w:r w:rsidR="001776B2">
              <w:rPr>
                <w:rFonts w:ascii="Arial" w:hAnsi="Arial" w:cs="Arial"/>
                <w:b/>
              </w:rPr>
              <w:t xml:space="preserve"> </w:t>
            </w:r>
          </w:p>
          <w:p w:rsidRPr="00B121A8" w:rsidR="00B121A8" w:rsidRDefault="00B121A8" w14:paraId="230A6501" w14:textId="77777777">
            <w:pPr>
              <w:rPr>
                <w:rFonts w:ascii="Arial" w:hAnsi="Arial" w:cs="Arial"/>
                <w:i/>
              </w:rPr>
            </w:pPr>
          </w:p>
        </w:tc>
      </w:tr>
    </w:tbl>
    <w:p w:rsidR="003960E0" w:rsidP="003960E0" w:rsidRDefault="003960E0" w14:paraId="6F0F86AE" w14:textId="77777777">
      <w:pPr>
        <w:pStyle w:val="ListParagraph"/>
        <w:spacing w:after="0" w:line="240" w:lineRule="auto"/>
        <w:ind w:left="360"/>
        <w:rPr>
          <w:rFonts w:ascii="Arial" w:hAnsi="Arial" w:cs="Arial"/>
          <w:b/>
        </w:rPr>
      </w:pPr>
    </w:p>
    <w:p w:rsidRPr="00B121A8" w:rsidR="00D9110C" w:rsidP="00B121A8" w:rsidRDefault="00D9110C" w14:paraId="5E180092" w14:textId="55FD3CBA">
      <w:pPr>
        <w:pStyle w:val="ListParagraph"/>
        <w:numPr>
          <w:ilvl w:val="0"/>
          <w:numId w:val="3"/>
        </w:numPr>
        <w:spacing w:after="0" w:line="240" w:lineRule="auto"/>
        <w:rPr>
          <w:rFonts w:ascii="Arial" w:hAnsi="Arial" w:cs="Arial"/>
          <w:b/>
        </w:rPr>
      </w:pPr>
      <w:r w:rsidRPr="00B121A8">
        <w:rPr>
          <w:rFonts w:ascii="Arial" w:hAnsi="Arial" w:cs="Arial"/>
          <w:b/>
        </w:rPr>
        <w:lastRenderedPageBreak/>
        <w:t>Grounds for appeal</w:t>
      </w:r>
      <w:r w:rsidRPr="00B121A8" w:rsidR="00C406E6">
        <w:rPr>
          <w:rFonts w:ascii="Arial" w:hAnsi="Arial" w:cs="Arial"/>
          <w:b/>
        </w:rPr>
        <w:t xml:space="preserve"> </w:t>
      </w:r>
      <w:r w:rsidRPr="00B121A8" w:rsidR="00C406E6">
        <w:rPr>
          <w:rFonts w:ascii="Arial" w:hAnsi="Arial" w:cs="Arial"/>
          <w:i/>
        </w:rPr>
        <w:t>(</w:t>
      </w:r>
      <w:r w:rsidR="00B00ECB">
        <w:rPr>
          <w:rFonts w:ascii="Arial" w:hAnsi="Arial" w:cs="Arial"/>
          <w:i/>
        </w:rPr>
        <w:t xml:space="preserve"> </w:t>
      </w:r>
      <w:r w:rsidR="00EF026B">
        <w:rPr>
          <w:rFonts w:ascii="Wingdings" w:hAnsi="Wingdings" w:eastAsia="Wingdings" w:cs="Wingdings"/>
          <w:b/>
        </w:rPr>
        <w:t>ü</w:t>
      </w:r>
      <w:r w:rsidR="00B00ECB">
        <w:rPr>
          <w:rFonts w:ascii="Arial" w:hAnsi="Arial" w:cs="Arial"/>
          <w:b/>
        </w:rPr>
        <w:t xml:space="preserve"> </w:t>
      </w:r>
      <w:r w:rsidRPr="00B121A8" w:rsidR="00C406E6">
        <w:rPr>
          <w:rFonts w:ascii="Arial" w:hAnsi="Arial" w:cs="Arial"/>
          <w:i/>
        </w:rPr>
        <w:t>tick all that apply)</w:t>
      </w:r>
    </w:p>
    <w:p w:rsidRPr="000B5824" w:rsidR="00C406E6" w:rsidP="00AE406E" w:rsidRDefault="00C406E6" w14:paraId="59DAD95F" w14:textId="77777777">
      <w:pPr>
        <w:spacing w:after="0" w:line="240" w:lineRule="auto"/>
        <w:rPr>
          <w:rFonts w:ascii="Arial" w:hAnsi="Arial" w:cs="Arial"/>
        </w:rPr>
      </w:pPr>
    </w:p>
    <w:tbl>
      <w:tblPr>
        <w:tblStyle w:val="TableGrid"/>
        <w:tblW w:w="0" w:type="auto"/>
        <w:tblLook w:val="04A0" w:firstRow="1" w:lastRow="0" w:firstColumn="1" w:lastColumn="0" w:noHBand="0" w:noVBand="1"/>
      </w:tblPr>
      <w:tblGrid>
        <w:gridCol w:w="6888"/>
        <w:gridCol w:w="2128"/>
      </w:tblGrid>
      <w:tr w:rsidR="00C406E6" w:rsidTr="001776B2" w14:paraId="4B392C85" w14:textId="77777777">
        <w:tc>
          <w:tcPr>
            <w:tcW w:w="7054" w:type="dxa"/>
          </w:tcPr>
          <w:p w:rsidRPr="00C406E6" w:rsidR="00C406E6" w:rsidP="00C406E6" w:rsidRDefault="00C406E6" w14:paraId="3BD206C6" w14:textId="77777777">
            <w:pPr>
              <w:spacing w:before="100" w:beforeAutospacing="1" w:after="100" w:afterAutospacing="1"/>
              <w:rPr>
                <w:rFonts w:ascii="Arial" w:hAnsi="Arial" w:eastAsia="Times New Roman" w:cs="Arial"/>
                <w:lang w:eastAsia="en-GB"/>
              </w:rPr>
            </w:pPr>
            <w:r w:rsidRPr="00C406E6">
              <w:rPr>
                <w:rFonts w:ascii="Arial" w:hAnsi="Arial" w:eastAsia="Times New Roman" w:cs="Arial"/>
                <w:lang w:eastAsia="en-GB"/>
              </w:rPr>
              <w:t xml:space="preserve">1. (i) that there were serious circumstances affecting the student of which the Programme Board or Review Board was not made aware when it took its decision; </w:t>
            </w:r>
          </w:p>
        </w:tc>
        <w:tc>
          <w:tcPr>
            <w:tcW w:w="2188" w:type="dxa"/>
            <w:vAlign w:val="center"/>
          </w:tcPr>
          <w:p w:rsidR="00C406E6" w:rsidP="001776B2" w:rsidRDefault="00C406E6" w14:paraId="035ABE0A" w14:textId="443581CD">
            <w:pPr>
              <w:jc w:val="center"/>
              <w:rPr>
                <w:rFonts w:ascii="Arial" w:hAnsi="Arial" w:cs="Arial"/>
                <w:b/>
              </w:rPr>
            </w:pPr>
          </w:p>
        </w:tc>
      </w:tr>
      <w:tr w:rsidR="00C406E6" w:rsidTr="001776B2" w14:paraId="3AE89728" w14:textId="77777777">
        <w:tc>
          <w:tcPr>
            <w:tcW w:w="7054" w:type="dxa"/>
          </w:tcPr>
          <w:p w:rsidRPr="00C406E6" w:rsidR="00C406E6" w:rsidP="00C406E6" w:rsidRDefault="00C406E6" w14:paraId="6B6DCE91" w14:textId="77777777">
            <w:pPr>
              <w:spacing w:before="100" w:beforeAutospacing="1" w:after="100" w:afterAutospacing="1"/>
              <w:rPr>
                <w:rFonts w:ascii="Arial" w:hAnsi="Arial" w:eastAsia="Times New Roman" w:cs="Arial"/>
                <w:lang w:eastAsia="en-GB"/>
              </w:rPr>
            </w:pPr>
            <w:r w:rsidRPr="00C406E6">
              <w:rPr>
                <w:rFonts w:ascii="Arial" w:hAnsi="Arial" w:cs="Arial"/>
              </w:rPr>
              <w:t xml:space="preserve">1(ii) </w:t>
            </w:r>
            <w:r w:rsidRPr="00C406E6">
              <w:rPr>
                <w:rFonts w:ascii="Arial" w:hAnsi="Arial" w:eastAsia="Times New Roman" w:cs="Arial"/>
                <w:lang w:eastAsia="en-GB"/>
              </w:rPr>
              <w:t xml:space="preserve">that there were procedural irregularities in the conduct of the assessment or of the Programme Board or Review Board; </w:t>
            </w:r>
          </w:p>
        </w:tc>
        <w:tc>
          <w:tcPr>
            <w:tcW w:w="2188" w:type="dxa"/>
            <w:vAlign w:val="center"/>
          </w:tcPr>
          <w:p w:rsidR="00C406E6" w:rsidP="001776B2" w:rsidRDefault="00C406E6" w14:paraId="6E9A9239" w14:textId="77777777">
            <w:pPr>
              <w:jc w:val="center"/>
              <w:rPr>
                <w:rFonts w:ascii="Arial" w:hAnsi="Arial" w:cs="Arial"/>
                <w:b/>
              </w:rPr>
            </w:pPr>
          </w:p>
        </w:tc>
      </w:tr>
      <w:tr w:rsidR="00C406E6" w:rsidTr="001776B2" w14:paraId="2A50FC20" w14:textId="77777777">
        <w:tc>
          <w:tcPr>
            <w:tcW w:w="7054" w:type="dxa"/>
          </w:tcPr>
          <w:p w:rsidRPr="00C406E6" w:rsidR="00C406E6" w:rsidP="00C406E6" w:rsidRDefault="00C406E6" w14:paraId="07FBBC84" w14:textId="77777777">
            <w:pPr>
              <w:spacing w:before="100" w:beforeAutospacing="1" w:after="100" w:afterAutospacing="1"/>
              <w:rPr>
                <w:rFonts w:ascii="Arial" w:hAnsi="Arial" w:eastAsia="Times New Roman" w:cs="Arial"/>
                <w:lang w:eastAsia="en-GB"/>
              </w:rPr>
            </w:pPr>
            <w:r w:rsidRPr="00C406E6">
              <w:rPr>
                <w:rFonts w:ascii="Arial" w:hAnsi="Arial" w:cs="Arial"/>
              </w:rPr>
              <w:t xml:space="preserve">1(iii) </w:t>
            </w:r>
            <w:r w:rsidRPr="00C406E6">
              <w:rPr>
                <w:rFonts w:ascii="Arial" w:hAnsi="Arial" w:eastAsia="Times New Roman" w:cs="Arial"/>
                <w:lang w:eastAsia="en-GB"/>
              </w:rPr>
              <w:t xml:space="preserve">that there is evidence of prejudice or bias against the candidate on the part of one or more of the Examiners which was not available at the Programme Board or Review Board. </w:t>
            </w:r>
          </w:p>
        </w:tc>
        <w:tc>
          <w:tcPr>
            <w:tcW w:w="2188" w:type="dxa"/>
            <w:vAlign w:val="center"/>
          </w:tcPr>
          <w:p w:rsidR="00C406E6" w:rsidP="001776B2" w:rsidRDefault="00C406E6" w14:paraId="5F7BC567" w14:textId="77777777">
            <w:pPr>
              <w:jc w:val="center"/>
              <w:rPr>
                <w:rFonts w:ascii="Arial" w:hAnsi="Arial" w:cs="Arial"/>
                <w:b/>
              </w:rPr>
            </w:pPr>
          </w:p>
        </w:tc>
      </w:tr>
    </w:tbl>
    <w:p w:rsidR="001776B2" w:rsidP="001776B2" w:rsidRDefault="001776B2" w14:paraId="300892C3" w14:textId="77777777">
      <w:pPr>
        <w:pStyle w:val="ListParagraph"/>
        <w:ind w:left="360"/>
        <w:rPr>
          <w:rFonts w:ascii="Arial" w:hAnsi="Arial" w:cs="Arial"/>
          <w:b/>
        </w:rPr>
      </w:pPr>
    </w:p>
    <w:p w:rsidRPr="00B121A8" w:rsidR="00C61B5C" w:rsidP="00B121A8" w:rsidRDefault="00C61B5C" w14:paraId="7FE52D31" w14:textId="1678B6C6">
      <w:pPr>
        <w:pStyle w:val="ListParagraph"/>
        <w:numPr>
          <w:ilvl w:val="0"/>
          <w:numId w:val="3"/>
        </w:numPr>
        <w:rPr>
          <w:rFonts w:ascii="Arial" w:hAnsi="Arial" w:cs="Arial"/>
          <w:b/>
        </w:rPr>
      </w:pPr>
      <w:r w:rsidRPr="00B121A8">
        <w:rPr>
          <w:rFonts w:ascii="Arial" w:hAnsi="Arial" w:cs="Arial"/>
          <w:b/>
        </w:rPr>
        <w:t>Case for appeal</w:t>
      </w:r>
    </w:p>
    <w:p w:rsidR="003D33A2" w:rsidP="003D33A2" w:rsidRDefault="003D33A2" w14:paraId="2EEE1485" w14:textId="458FD665">
      <w:pPr>
        <w:spacing w:after="0" w:line="240" w:lineRule="auto"/>
        <w:rPr>
          <w:rFonts w:ascii="Arial" w:hAnsi="Arial" w:cs="Arial"/>
        </w:rPr>
      </w:pPr>
      <w:r w:rsidRPr="541B9120" w:rsidR="00C61B5C">
        <w:rPr>
          <w:rFonts w:ascii="Arial" w:hAnsi="Arial" w:cs="Arial"/>
        </w:rPr>
        <w:t xml:space="preserve">Please provide below </w:t>
      </w:r>
      <w:r w:rsidRPr="541B9120" w:rsidR="003B4D88">
        <w:rPr>
          <w:rFonts w:ascii="Arial" w:hAnsi="Arial" w:cs="Arial"/>
        </w:rPr>
        <w:t>details of your case for appeal</w:t>
      </w:r>
      <w:r w:rsidRPr="541B9120" w:rsidR="00C61B5C">
        <w:rPr>
          <w:rFonts w:ascii="Arial" w:hAnsi="Arial" w:cs="Arial"/>
        </w:rPr>
        <w:t xml:space="preserve"> (</w:t>
      </w:r>
      <w:proofErr w:type="gramStart"/>
      <w:r w:rsidRPr="541B9120" w:rsidR="00C61B5C">
        <w:rPr>
          <w:rFonts w:ascii="Arial" w:hAnsi="Arial" w:cs="Arial"/>
        </w:rPr>
        <w:t>continue on</w:t>
      </w:r>
      <w:proofErr w:type="gramEnd"/>
      <w:r w:rsidRPr="541B9120" w:rsidR="00C61B5C">
        <w:rPr>
          <w:rFonts w:ascii="Arial" w:hAnsi="Arial" w:cs="Arial"/>
        </w:rPr>
        <w:t xml:space="preserve"> an additional sheet if necessary). It is important to</w:t>
      </w:r>
      <w:r w:rsidRPr="541B9120" w:rsidR="7B7DE7BF">
        <w:rPr>
          <w:rFonts w:ascii="Arial" w:hAnsi="Arial" w:cs="Arial"/>
        </w:rPr>
        <w:t xml:space="preserve">: </w:t>
      </w:r>
      <w:proofErr w:type="spellStart"/>
      <w:r w:rsidRPr="541B9120" w:rsidR="7B7DE7BF">
        <w:rPr>
          <w:rFonts w:ascii="Arial" w:hAnsi="Arial" w:cs="Arial"/>
        </w:rPr>
        <w:t>i</w:t>
      </w:r>
      <w:proofErr w:type="spellEnd"/>
      <w:r w:rsidRPr="541B9120" w:rsidR="7B7DE7BF">
        <w:rPr>
          <w:rFonts w:ascii="Arial" w:hAnsi="Arial" w:cs="Arial"/>
        </w:rPr>
        <w:t>)</w:t>
      </w:r>
      <w:r w:rsidRPr="541B9120" w:rsidR="00C61B5C">
        <w:rPr>
          <w:rFonts w:ascii="Arial" w:hAnsi="Arial" w:cs="Arial"/>
        </w:rPr>
        <w:t xml:space="preserve"> </w:t>
      </w:r>
      <w:r w:rsidRPr="541B9120" w:rsidR="00C61B5C">
        <w:rPr>
          <w:rFonts w:ascii="Arial" w:hAnsi="Arial" w:cs="Arial"/>
        </w:rPr>
        <w:t xml:space="preserve">include </w:t>
      </w:r>
      <w:r w:rsidRPr="541B9120" w:rsidR="00C61B5C">
        <w:rPr>
          <w:rFonts w:ascii="Arial" w:hAnsi="Arial" w:cs="Arial"/>
          <w:b w:val="1"/>
          <w:bCs w:val="1"/>
        </w:rPr>
        <w:t>key dates</w:t>
      </w:r>
      <w:r w:rsidRPr="541B9120" w:rsidR="253A080E">
        <w:rPr>
          <w:rFonts w:ascii="Arial" w:hAnsi="Arial" w:cs="Arial"/>
          <w:b w:val="0"/>
          <w:bCs w:val="0"/>
        </w:rPr>
        <w:t xml:space="preserve">; ii) Provide </w:t>
      </w:r>
      <w:r w:rsidRPr="541B9120" w:rsidR="00C61B5C">
        <w:rPr>
          <w:rFonts w:ascii="Arial" w:hAnsi="Arial" w:cs="Arial"/>
        </w:rPr>
        <w:t>as much detail as possible</w:t>
      </w:r>
      <w:r w:rsidRPr="541B9120" w:rsidR="003B4D88">
        <w:rPr>
          <w:rFonts w:ascii="Arial" w:hAnsi="Arial" w:cs="Arial"/>
        </w:rPr>
        <w:t xml:space="preserve"> </w:t>
      </w:r>
      <w:r w:rsidRPr="541B9120" w:rsidR="048C7AA7">
        <w:rPr>
          <w:rFonts w:ascii="Arial" w:hAnsi="Arial" w:cs="Arial"/>
        </w:rPr>
        <w:t xml:space="preserve">including how you feel your performance in </w:t>
      </w:r>
      <w:r w:rsidRPr="541B9120" w:rsidR="048C7AA7">
        <w:rPr>
          <w:rFonts w:ascii="Arial" w:hAnsi="Arial" w:cs="Arial"/>
          <w:b w:val="1"/>
          <w:bCs w:val="1"/>
        </w:rPr>
        <w:t>specific module assessments</w:t>
      </w:r>
      <w:r w:rsidRPr="541B9120" w:rsidR="048C7AA7">
        <w:rPr>
          <w:rFonts w:ascii="Arial" w:hAnsi="Arial" w:cs="Arial"/>
        </w:rPr>
        <w:t xml:space="preserve"> was affected; iii)</w:t>
      </w:r>
      <w:r w:rsidRPr="541B9120" w:rsidR="003B4D88">
        <w:rPr>
          <w:rFonts w:ascii="Arial" w:hAnsi="Arial" w:cs="Arial"/>
        </w:rPr>
        <w:t xml:space="preserve"> relate your case </w:t>
      </w:r>
      <w:r w:rsidRPr="541B9120" w:rsidR="72611BBE">
        <w:rPr>
          <w:rFonts w:ascii="Arial" w:hAnsi="Arial" w:cs="Arial"/>
        </w:rPr>
        <w:t xml:space="preserve">directly </w:t>
      </w:r>
      <w:r w:rsidRPr="541B9120" w:rsidR="003B4D88">
        <w:rPr>
          <w:rFonts w:ascii="Arial" w:hAnsi="Arial" w:cs="Arial"/>
        </w:rPr>
        <w:t>to any supporting evidence listed in section 6 below</w:t>
      </w:r>
      <w:r w:rsidRPr="541B9120" w:rsidR="00C61B5C">
        <w:rPr>
          <w:rFonts w:ascii="Arial" w:hAnsi="Arial" w:cs="Arial"/>
        </w:rPr>
        <w:t>.</w:t>
      </w:r>
      <w:r w:rsidRPr="541B9120" w:rsidR="000B5824">
        <w:rPr>
          <w:rFonts w:ascii="Arial" w:hAnsi="Arial" w:cs="Arial"/>
        </w:rPr>
        <w:t xml:space="preserve"> </w:t>
      </w:r>
    </w:p>
    <w:tbl>
      <w:tblPr>
        <w:tblStyle w:val="TableGrid"/>
        <w:tblW w:w="0" w:type="auto"/>
        <w:tblLook w:val="04A0" w:firstRow="1" w:lastRow="0" w:firstColumn="1" w:lastColumn="0" w:noHBand="0" w:noVBand="1"/>
      </w:tblPr>
      <w:tblGrid>
        <w:gridCol w:w="9016"/>
      </w:tblGrid>
      <w:tr w:rsidR="00C61B5C" w:rsidTr="541B9120" w14:paraId="0DF79E71" w14:textId="77777777">
        <w:trPr>
          <w:trHeight w:val="50"/>
        </w:trPr>
        <w:tc>
          <w:tcPr>
            <w:tcW w:w="9242" w:type="dxa"/>
            <w:tcMar/>
          </w:tcPr>
          <w:p w:rsidR="001776B2" w:rsidP="00B00ECB" w:rsidRDefault="001776B2" w14:paraId="50383DA9" w14:textId="77777777">
            <w:pPr>
              <w:rPr>
                <w:rFonts w:ascii="Arial" w:hAnsi="Arial" w:cs="Arial"/>
              </w:rPr>
            </w:pPr>
          </w:p>
          <w:p w:rsidR="00B00ECB" w:rsidP="00B00ECB" w:rsidRDefault="00B00ECB" w14:paraId="195BC7CC" w14:textId="77777777">
            <w:pPr>
              <w:rPr>
                <w:rFonts w:ascii="Arial" w:hAnsi="Arial" w:cs="Arial"/>
              </w:rPr>
            </w:pPr>
          </w:p>
          <w:p w:rsidR="00BC4698" w:rsidP="00B00ECB" w:rsidRDefault="00BC4698" w14:paraId="0BDF877A" w14:textId="77777777">
            <w:pPr>
              <w:rPr>
                <w:rFonts w:ascii="Arial" w:hAnsi="Arial" w:cs="Arial"/>
              </w:rPr>
            </w:pPr>
          </w:p>
          <w:p w:rsidR="00BC4698" w:rsidP="00B00ECB" w:rsidRDefault="00BC4698" w14:paraId="1FBB1EB7" w14:textId="77777777">
            <w:pPr>
              <w:rPr>
                <w:rFonts w:ascii="Arial" w:hAnsi="Arial" w:cs="Arial"/>
              </w:rPr>
            </w:pPr>
          </w:p>
          <w:p w:rsidR="00BC4698" w:rsidP="00B00ECB" w:rsidRDefault="00BC4698" w14:paraId="62A2694E" w14:textId="77777777">
            <w:pPr>
              <w:rPr>
                <w:rFonts w:ascii="Arial" w:hAnsi="Arial" w:cs="Arial"/>
              </w:rPr>
            </w:pPr>
          </w:p>
          <w:p w:rsidR="00BC4698" w:rsidP="00B00ECB" w:rsidRDefault="00BC4698" w14:paraId="4C2EED38" w14:textId="77777777">
            <w:pPr>
              <w:rPr>
                <w:rFonts w:ascii="Arial" w:hAnsi="Arial" w:cs="Arial"/>
              </w:rPr>
            </w:pPr>
          </w:p>
          <w:p w:rsidR="00BC4698" w:rsidP="00B00ECB" w:rsidRDefault="00BC4698" w14:paraId="638B23D4" w14:textId="77777777">
            <w:pPr>
              <w:rPr>
                <w:rFonts w:ascii="Arial" w:hAnsi="Arial" w:cs="Arial"/>
              </w:rPr>
            </w:pPr>
          </w:p>
          <w:p w:rsidR="00BC4698" w:rsidP="00B00ECB" w:rsidRDefault="00BC4698" w14:paraId="1A7BE6BF" w14:textId="77777777">
            <w:pPr>
              <w:rPr>
                <w:rFonts w:ascii="Arial" w:hAnsi="Arial" w:cs="Arial"/>
              </w:rPr>
            </w:pPr>
          </w:p>
          <w:p w:rsidR="00BC4698" w:rsidP="00B00ECB" w:rsidRDefault="00BC4698" w14:paraId="7C522ED9" w14:textId="77777777">
            <w:pPr>
              <w:rPr>
                <w:rFonts w:ascii="Arial" w:hAnsi="Arial" w:cs="Arial"/>
              </w:rPr>
            </w:pPr>
          </w:p>
          <w:p w:rsidR="00BC4698" w:rsidP="00B00ECB" w:rsidRDefault="00BC4698" w14:paraId="53E07BE6" w14:textId="77777777">
            <w:pPr>
              <w:rPr>
                <w:rFonts w:ascii="Arial" w:hAnsi="Arial" w:cs="Arial"/>
              </w:rPr>
            </w:pPr>
          </w:p>
          <w:p w:rsidR="00BC4698" w:rsidP="00B00ECB" w:rsidRDefault="00BC4698" w14:paraId="5E339F69" w14:textId="77777777">
            <w:pPr>
              <w:rPr>
                <w:rFonts w:ascii="Arial" w:hAnsi="Arial" w:cs="Arial"/>
              </w:rPr>
            </w:pPr>
          </w:p>
          <w:p w:rsidR="00BC4698" w:rsidP="00B00ECB" w:rsidRDefault="00BC4698" w14:paraId="69FBE66B" w14:textId="77777777">
            <w:pPr>
              <w:rPr>
                <w:rFonts w:ascii="Arial" w:hAnsi="Arial" w:cs="Arial"/>
              </w:rPr>
            </w:pPr>
          </w:p>
          <w:p w:rsidR="00BC4698" w:rsidP="00B00ECB" w:rsidRDefault="00BC4698" w14:paraId="0C2E9519" w14:textId="77777777">
            <w:pPr>
              <w:rPr>
                <w:rFonts w:ascii="Arial" w:hAnsi="Arial" w:cs="Arial"/>
              </w:rPr>
            </w:pPr>
          </w:p>
          <w:p w:rsidR="00BC4698" w:rsidP="00B00ECB" w:rsidRDefault="00BC4698" w14:paraId="7FEF2E61" w14:textId="77777777">
            <w:pPr>
              <w:rPr>
                <w:rFonts w:ascii="Arial" w:hAnsi="Arial" w:cs="Arial"/>
              </w:rPr>
            </w:pPr>
          </w:p>
          <w:p w:rsidR="00BC4698" w:rsidP="00B00ECB" w:rsidRDefault="00BC4698" w14:paraId="60F9C90B" w14:textId="77777777">
            <w:pPr>
              <w:rPr>
                <w:rFonts w:ascii="Arial" w:hAnsi="Arial" w:cs="Arial"/>
              </w:rPr>
            </w:pPr>
          </w:p>
          <w:p w:rsidR="00BC4698" w:rsidP="00B00ECB" w:rsidRDefault="00BC4698" w14:paraId="1B6CF04E" w14:textId="77777777">
            <w:pPr>
              <w:rPr>
                <w:rFonts w:ascii="Arial" w:hAnsi="Arial" w:cs="Arial"/>
              </w:rPr>
            </w:pPr>
          </w:p>
          <w:p w:rsidR="00BC4698" w:rsidP="00B00ECB" w:rsidRDefault="00BC4698" w14:paraId="17E83EEF" w14:textId="77777777">
            <w:pPr>
              <w:rPr>
                <w:rFonts w:ascii="Arial" w:hAnsi="Arial" w:cs="Arial"/>
              </w:rPr>
            </w:pPr>
          </w:p>
          <w:p w:rsidR="00BC4698" w:rsidP="00B00ECB" w:rsidRDefault="00BC4698" w14:paraId="2FCA76FA" w14:textId="77777777">
            <w:pPr>
              <w:rPr>
                <w:rFonts w:ascii="Arial" w:hAnsi="Arial" w:cs="Arial"/>
              </w:rPr>
            </w:pPr>
          </w:p>
          <w:p w:rsidR="00BC4698" w:rsidP="00B00ECB" w:rsidRDefault="00BC4698" w14:paraId="7CA143BA" w14:textId="77777777">
            <w:pPr>
              <w:rPr>
                <w:rFonts w:ascii="Arial" w:hAnsi="Arial" w:cs="Arial"/>
              </w:rPr>
            </w:pPr>
          </w:p>
          <w:p w:rsidR="00BC4698" w:rsidP="00B00ECB" w:rsidRDefault="00BC4698" w14:paraId="71432F76" w14:textId="77777777">
            <w:pPr>
              <w:rPr>
                <w:rFonts w:ascii="Arial" w:hAnsi="Arial" w:cs="Arial"/>
              </w:rPr>
            </w:pPr>
          </w:p>
          <w:p w:rsidR="00BC4698" w:rsidP="00B00ECB" w:rsidRDefault="00BC4698" w14:paraId="1C7994AA" w14:textId="77777777">
            <w:pPr>
              <w:rPr>
                <w:rFonts w:ascii="Arial" w:hAnsi="Arial" w:cs="Arial"/>
              </w:rPr>
            </w:pPr>
          </w:p>
          <w:p w:rsidR="00BC4698" w:rsidP="00B00ECB" w:rsidRDefault="00BC4698" w14:paraId="2E0D68F1" w14:textId="77777777">
            <w:pPr>
              <w:rPr>
                <w:rFonts w:ascii="Arial" w:hAnsi="Arial" w:cs="Arial"/>
              </w:rPr>
            </w:pPr>
          </w:p>
          <w:p w:rsidR="00BC4698" w:rsidP="00B00ECB" w:rsidRDefault="00BC4698" w14:paraId="658B0042" w14:textId="77777777">
            <w:pPr>
              <w:rPr>
                <w:rFonts w:ascii="Arial" w:hAnsi="Arial" w:cs="Arial"/>
              </w:rPr>
            </w:pPr>
          </w:p>
          <w:p w:rsidR="00BC4698" w:rsidP="00B00ECB" w:rsidRDefault="00BC4698" w14:paraId="2F7120A1" w14:textId="77777777">
            <w:pPr>
              <w:rPr>
                <w:rFonts w:ascii="Arial" w:hAnsi="Arial" w:cs="Arial"/>
              </w:rPr>
            </w:pPr>
          </w:p>
          <w:p w:rsidR="00BC4698" w:rsidP="00B00ECB" w:rsidRDefault="00BC4698" w14:paraId="1602BDA0" w14:textId="77777777">
            <w:pPr>
              <w:rPr>
                <w:rFonts w:ascii="Arial" w:hAnsi="Arial" w:cs="Arial"/>
              </w:rPr>
            </w:pPr>
          </w:p>
          <w:p w:rsidR="00BC4698" w:rsidP="00B00ECB" w:rsidRDefault="00BC4698" w14:paraId="3C4107AF" w14:textId="77777777">
            <w:pPr>
              <w:rPr>
                <w:rFonts w:ascii="Arial" w:hAnsi="Arial" w:cs="Arial"/>
              </w:rPr>
            </w:pPr>
          </w:p>
          <w:p w:rsidR="00BC4698" w:rsidP="00B00ECB" w:rsidRDefault="00BC4698" w14:paraId="4E1DFF68" w14:textId="77777777">
            <w:pPr>
              <w:rPr>
                <w:rFonts w:ascii="Arial" w:hAnsi="Arial" w:cs="Arial"/>
              </w:rPr>
            </w:pPr>
          </w:p>
          <w:p w:rsidR="00BC4698" w:rsidP="00B00ECB" w:rsidRDefault="00BC4698" w14:paraId="6C07A9CC" w14:textId="77777777">
            <w:pPr>
              <w:rPr>
                <w:rFonts w:ascii="Arial" w:hAnsi="Arial" w:cs="Arial"/>
              </w:rPr>
            </w:pPr>
          </w:p>
          <w:p w:rsidR="00BC4698" w:rsidP="00B00ECB" w:rsidRDefault="00BC4698" w14:paraId="00D4DBA9" w14:textId="77777777">
            <w:pPr>
              <w:rPr>
                <w:rFonts w:ascii="Arial" w:hAnsi="Arial" w:cs="Arial"/>
              </w:rPr>
            </w:pPr>
          </w:p>
          <w:p w:rsidR="00BC4698" w:rsidP="00B00ECB" w:rsidRDefault="00BC4698" w14:paraId="4EAB9DF1" w14:textId="77777777">
            <w:pPr>
              <w:rPr>
                <w:rFonts w:ascii="Arial" w:hAnsi="Arial" w:cs="Arial"/>
              </w:rPr>
            </w:pPr>
          </w:p>
          <w:p w:rsidR="00BC4698" w:rsidP="00B00ECB" w:rsidRDefault="00BC4698" w14:paraId="5E1AE5BB" w14:textId="77777777">
            <w:pPr>
              <w:rPr>
                <w:rFonts w:ascii="Arial" w:hAnsi="Arial" w:cs="Arial"/>
              </w:rPr>
            </w:pPr>
          </w:p>
          <w:p w:rsidR="00BC4698" w:rsidP="00B00ECB" w:rsidRDefault="00BC4698" w14:paraId="270F4247" w14:textId="77777777">
            <w:pPr>
              <w:rPr>
                <w:rFonts w:ascii="Arial" w:hAnsi="Arial" w:cs="Arial"/>
              </w:rPr>
            </w:pPr>
          </w:p>
          <w:p w:rsidR="00BC4698" w:rsidP="00B00ECB" w:rsidRDefault="00BC4698" w14:paraId="1BF33366" w14:textId="77777777">
            <w:pPr>
              <w:rPr>
                <w:rFonts w:ascii="Arial" w:hAnsi="Arial" w:cs="Arial"/>
              </w:rPr>
            </w:pPr>
          </w:p>
          <w:p w:rsidR="00BC4698" w:rsidP="58D4BAA6" w:rsidRDefault="00BC4698" w14:paraId="4CE0801B" w14:textId="43340A69">
            <w:pPr>
              <w:pStyle w:val="Normal"/>
              <w:rPr>
                <w:rFonts w:ascii="Arial" w:hAnsi="Arial" w:cs="Arial"/>
              </w:rPr>
            </w:pPr>
          </w:p>
          <w:p w:rsidR="00BC4698" w:rsidP="541B9120" w:rsidRDefault="00BC4698" w14:paraId="5170F1B5" w14:textId="1375E664">
            <w:pPr>
              <w:pStyle w:val="Normal"/>
              <w:rPr>
                <w:rFonts w:ascii="Arial" w:hAnsi="Arial" w:cs="Arial"/>
              </w:rPr>
            </w:pPr>
          </w:p>
          <w:p w:rsidR="00BC4698" w:rsidP="58D4BAA6" w:rsidRDefault="00BC4698" w14:paraId="331A2B30" w14:textId="73BF17B9">
            <w:pPr>
              <w:pStyle w:val="Normal"/>
              <w:rPr>
                <w:rFonts w:ascii="Arial" w:hAnsi="Arial" w:cs="Arial"/>
              </w:rPr>
            </w:pPr>
          </w:p>
        </w:tc>
      </w:tr>
    </w:tbl>
    <w:p w:rsidRPr="00B121A8" w:rsidR="00C61B5C" w:rsidP="00B121A8" w:rsidRDefault="00C61B5C" w14:paraId="6F860BE5" w14:textId="07EEC35A">
      <w:pPr>
        <w:pStyle w:val="ListParagraph"/>
        <w:numPr>
          <w:ilvl w:val="0"/>
          <w:numId w:val="3"/>
        </w:numPr>
        <w:spacing w:after="0" w:line="240" w:lineRule="auto"/>
        <w:rPr>
          <w:rFonts w:ascii="Arial" w:hAnsi="Arial" w:cs="Arial"/>
          <w:b/>
        </w:rPr>
      </w:pPr>
      <w:r w:rsidRPr="00B121A8">
        <w:rPr>
          <w:rFonts w:ascii="Arial" w:hAnsi="Arial" w:cs="Arial"/>
          <w:b/>
        </w:rPr>
        <w:lastRenderedPageBreak/>
        <w:t xml:space="preserve">Reasons for not previously informing the </w:t>
      </w:r>
      <w:r w:rsidR="009D6AF2">
        <w:rPr>
          <w:rFonts w:ascii="Arial" w:hAnsi="Arial" w:cs="Arial"/>
          <w:b/>
        </w:rPr>
        <w:t>University</w:t>
      </w:r>
      <w:r w:rsidRPr="00B121A8">
        <w:rPr>
          <w:rFonts w:ascii="Arial" w:hAnsi="Arial" w:cs="Arial"/>
          <w:b/>
        </w:rPr>
        <w:t xml:space="preserve"> of your circumstances</w:t>
      </w:r>
      <w:r w:rsidR="001D61CE">
        <w:rPr>
          <w:rFonts w:ascii="Arial" w:hAnsi="Arial" w:cs="Arial"/>
          <w:b/>
        </w:rPr>
        <w:t xml:space="preserve"> by submitting a Mitigating Circumstances claim</w:t>
      </w:r>
    </w:p>
    <w:p w:rsidR="00C61B5C" w:rsidP="00C61B5C" w:rsidRDefault="00C61B5C" w14:paraId="04834EE6" w14:textId="77777777">
      <w:pPr>
        <w:spacing w:after="0" w:line="240" w:lineRule="auto"/>
        <w:rPr>
          <w:rFonts w:ascii="Arial" w:hAnsi="Arial" w:cs="Arial"/>
        </w:rPr>
      </w:pPr>
    </w:p>
    <w:p w:rsidRPr="00EF0DC9" w:rsidR="00C61B5C" w:rsidP="00C61B5C" w:rsidRDefault="001D61CE" w14:paraId="2F1BDB69" w14:textId="5750DA11">
      <w:pPr>
        <w:spacing w:after="0" w:line="240" w:lineRule="auto"/>
        <w:rPr>
          <w:rFonts w:ascii="Arial" w:hAnsi="Arial" w:cs="Arial"/>
        </w:rPr>
      </w:pPr>
      <w:r>
        <w:rPr>
          <w:rFonts w:ascii="Arial" w:hAnsi="Arial" w:cs="Arial"/>
        </w:rPr>
        <w:t>Your a</w:t>
      </w:r>
      <w:r w:rsidRPr="00EF0DC9" w:rsidR="00C61B5C">
        <w:rPr>
          <w:rFonts w:ascii="Arial" w:hAnsi="Arial" w:cs="Arial"/>
        </w:rPr>
        <w:t xml:space="preserve">ppeal will only be considered </w:t>
      </w:r>
      <w:r>
        <w:rPr>
          <w:rFonts w:ascii="Arial" w:hAnsi="Arial" w:cs="Arial"/>
        </w:rPr>
        <w:t>if you had</w:t>
      </w:r>
      <w:r w:rsidRPr="00EF0DC9" w:rsidR="00C61B5C">
        <w:rPr>
          <w:rFonts w:ascii="Arial" w:hAnsi="Arial" w:cs="Arial"/>
        </w:rPr>
        <w:t xml:space="preserve"> good cause for not inform</w:t>
      </w:r>
      <w:r>
        <w:rPr>
          <w:rFonts w:ascii="Arial" w:hAnsi="Arial" w:cs="Arial"/>
        </w:rPr>
        <w:t>ing</w:t>
      </w:r>
      <w:r w:rsidRPr="00EF0DC9" w:rsidR="00C61B5C">
        <w:rPr>
          <w:rFonts w:ascii="Arial" w:hAnsi="Arial" w:cs="Arial"/>
        </w:rPr>
        <w:t xml:space="preserve"> the </w:t>
      </w:r>
      <w:r w:rsidR="009D6AF2">
        <w:rPr>
          <w:rFonts w:ascii="Arial" w:hAnsi="Arial" w:cs="Arial"/>
        </w:rPr>
        <w:t xml:space="preserve">University </w:t>
      </w:r>
      <w:r w:rsidRPr="001D61CE">
        <w:rPr>
          <w:rFonts w:ascii="Arial" w:hAnsi="Arial" w:cs="Arial"/>
        </w:rPr>
        <w:t xml:space="preserve">of your </w:t>
      </w:r>
      <w:r w:rsidRPr="001D61CE" w:rsidR="00C61B5C">
        <w:rPr>
          <w:rFonts w:ascii="Arial" w:hAnsi="Arial" w:cs="Arial"/>
        </w:rPr>
        <w:t xml:space="preserve">circumstances by </w:t>
      </w:r>
      <w:r w:rsidRPr="001D61CE">
        <w:rPr>
          <w:rFonts w:ascii="Arial" w:hAnsi="Arial" w:cs="Arial"/>
        </w:rPr>
        <w:t>submitting an</w:t>
      </w:r>
      <w:r w:rsidRPr="001D61CE" w:rsidR="003B4D88">
        <w:rPr>
          <w:rFonts w:ascii="Arial" w:hAnsi="Arial" w:cs="Arial"/>
        </w:rPr>
        <w:t xml:space="preserve"> </w:t>
      </w:r>
      <w:r w:rsidRPr="001D61CE" w:rsidR="002D0CD5">
        <w:rPr>
          <w:rFonts w:ascii="Arial" w:hAnsi="Arial" w:cs="Arial"/>
        </w:rPr>
        <w:t>Mitigating Circumsta</w:t>
      </w:r>
      <w:r w:rsidRPr="001D61CE" w:rsidR="00274E48">
        <w:rPr>
          <w:rFonts w:ascii="Arial" w:hAnsi="Arial" w:cs="Arial"/>
        </w:rPr>
        <w:t>n</w:t>
      </w:r>
      <w:r w:rsidRPr="001D61CE" w:rsidR="002D0CD5">
        <w:rPr>
          <w:rFonts w:ascii="Arial" w:hAnsi="Arial" w:cs="Arial"/>
        </w:rPr>
        <w:t xml:space="preserve">ces </w:t>
      </w:r>
      <w:r w:rsidRPr="001D61CE" w:rsidR="00C61B5C">
        <w:rPr>
          <w:rFonts w:ascii="Arial" w:hAnsi="Arial" w:cs="Arial"/>
        </w:rPr>
        <w:t>claim (</w:t>
      </w:r>
      <w:hyperlink w:history="1" r:id="rId15">
        <w:r w:rsidRPr="001D61CE">
          <w:rPr>
            <w:rStyle w:val="Hyperlink"/>
            <w:rFonts w:ascii="Arial" w:hAnsi="Arial" w:cs="Arial"/>
          </w:rPr>
          <w:t>Mitigating Circumstances | Student Handbook | Loughborough University (lboro.ac.uk)</w:t>
        </w:r>
      </w:hyperlink>
      <w:r w:rsidRPr="001D61CE" w:rsidR="00B121A8">
        <w:rPr>
          <w:rFonts w:ascii="Arial" w:hAnsi="Arial" w:cs="Arial"/>
        </w:rPr>
        <w:t>)</w:t>
      </w:r>
      <w:r w:rsidRPr="001D61CE" w:rsidR="007C30BE">
        <w:rPr>
          <w:rFonts w:ascii="Arial" w:hAnsi="Arial" w:cs="Arial"/>
        </w:rPr>
        <w:t>,</w:t>
      </w:r>
      <w:r w:rsidRPr="001D61CE" w:rsidR="00B121A8">
        <w:rPr>
          <w:rFonts w:ascii="Arial" w:hAnsi="Arial" w:cs="Arial"/>
        </w:rPr>
        <w:t xml:space="preserve"> </w:t>
      </w:r>
      <w:r w:rsidRPr="001D61CE" w:rsidR="00C61B5C">
        <w:rPr>
          <w:rFonts w:ascii="Arial" w:hAnsi="Arial" w:cs="Arial"/>
        </w:rPr>
        <w:t xml:space="preserve">or </w:t>
      </w:r>
      <w:r w:rsidRPr="001D61CE" w:rsidR="006E4F6B">
        <w:rPr>
          <w:rFonts w:ascii="Arial" w:hAnsi="Arial" w:cs="Arial"/>
        </w:rPr>
        <w:t>where the</w:t>
      </w:r>
      <w:r w:rsidRPr="00EF0DC9" w:rsidR="006E4F6B">
        <w:rPr>
          <w:rFonts w:ascii="Arial" w:hAnsi="Arial" w:cs="Arial"/>
        </w:rPr>
        <w:t xml:space="preserve"> </w:t>
      </w:r>
      <w:r w:rsidRPr="00EF0DC9" w:rsidR="00C61B5C">
        <w:rPr>
          <w:rFonts w:ascii="Arial" w:hAnsi="Arial" w:cs="Arial"/>
        </w:rPr>
        <w:t>grounds for appeal arise out of the operation of the Programme or Review Board itself.</w:t>
      </w:r>
      <w:r w:rsidRPr="00EF0DC9" w:rsidR="003B4D88">
        <w:rPr>
          <w:rFonts w:ascii="Arial" w:hAnsi="Arial" w:cs="Arial"/>
        </w:rPr>
        <w:t xml:space="preserve"> Please therefore </w:t>
      </w:r>
      <w:r>
        <w:rPr>
          <w:rFonts w:ascii="Arial" w:hAnsi="Arial" w:cs="Arial"/>
        </w:rPr>
        <w:t>explain below</w:t>
      </w:r>
      <w:r w:rsidRPr="00EF0DC9" w:rsidR="003B4D88">
        <w:rPr>
          <w:rFonts w:ascii="Arial" w:hAnsi="Arial" w:cs="Arial"/>
        </w:rPr>
        <w:t xml:space="preserve"> why you have not previously submitted a</w:t>
      </w:r>
      <w:r>
        <w:rPr>
          <w:rFonts w:ascii="Arial" w:hAnsi="Arial" w:cs="Arial"/>
        </w:rPr>
        <w:t xml:space="preserve"> Mitigating Circumstances</w:t>
      </w:r>
      <w:r w:rsidRPr="00EF0DC9" w:rsidR="003B4D88">
        <w:rPr>
          <w:rFonts w:ascii="Arial" w:hAnsi="Arial" w:cs="Arial"/>
        </w:rPr>
        <w:t xml:space="preserve"> claim in relation to the </w:t>
      </w:r>
      <w:r>
        <w:rPr>
          <w:rFonts w:ascii="Arial" w:hAnsi="Arial" w:cs="Arial"/>
        </w:rPr>
        <w:t>issues</w:t>
      </w:r>
      <w:r w:rsidRPr="00EF0DC9" w:rsidR="003B4D88">
        <w:rPr>
          <w:rFonts w:ascii="Arial" w:hAnsi="Arial" w:cs="Arial"/>
        </w:rPr>
        <w:t xml:space="preserve"> described in your appeal.</w:t>
      </w:r>
    </w:p>
    <w:p w:rsidR="00B121A8" w:rsidP="00C61B5C" w:rsidRDefault="00B121A8" w14:paraId="5ABD10FA" w14:textId="77777777">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B121A8" w:rsidTr="00B121A8" w14:paraId="09494D1B" w14:textId="77777777">
        <w:tc>
          <w:tcPr>
            <w:tcW w:w="9242" w:type="dxa"/>
          </w:tcPr>
          <w:p w:rsidR="001776B2" w:rsidP="001776B2" w:rsidRDefault="001776B2" w14:paraId="734F5B9F" w14:textId="0A694584">
            <w:pPr>
              <w:rPr>
                <w:rFonts w:ascii="Arial" w:hAnsi="Arial" w:cs="Arial"/>
                <w:bCs/>
              </w:rPr>
            </w:pPr>
          </w:p>
          <w:p w:rsidR="00B00ECB" w:rsidP="00BC4698" w:rsidRDefault="00B00ECB" w14:paraId="105E3CB3" w14:textId="77777777">
            <w:pPr>
              <w:rPr>
                <w:rFonts w:ascii="Arial" w:hAnsi="Arial" w:cs="Arial"/>
                <w:b/>
              </w:rPr>
            </w:pPr>
          </w:p>
          <w:p w:rsidR="00BC4698" w:rsidP="00BC4698" w:rsidRDefault="00BC4698" w14:paraId="07C2A3DD" w14:textId="77777777">
            <w:pPr>
              <w:rPr>
                <w:rFonts w:ascii="Arial" w:hAnsi="Arial" w:cs="Arial"/>
                <w:b/>
              </w:rPr>
            </w:pPr>
          </w:p>
          <w:p w:rsidR="00BC4698" w:rsidP="00BC4698" w:rsidRDefault="00BC4698" w14:paraId="31A453FE" w14:textId="77777777">
            <w:pPr>
              <w:rPr>
                <w:rFonts w:ascii="Arial" w:hAnsi="Arial" w:cs="Arial"/>
                <w:b/>
              </w:rPr>
            </w:pPr>
          </w:p>
          <w:p w:rsidR="00BC4698" w:rsidP="00BC4698" w:rsidRDefault="00BC4698" w14:paraId="4181AF43" w14:textId="77777777">
            <w:pPr>
              <w:rPr>
                <w:rFonts w:ascii="Arial" w:hAnsi="Arial" w:cs="Arial"/>
                <w:b/>
              </w:rPr>
            </w:pPr>
          </w:p>
          <w:p w:rsidR="00BC4698" w:rsidP="00BC4698" w:rsidRDefault="00BC4698" w14:paraId="1613F374" w14:textId="77777777">
            <w:pPr>
              <w:rPr>
                <w:rFonts w:ascii="Arial" w:hAnsi="Arial" w:cs="Arial"/>
                <w:b/>
              </w:rPr>
            </w:pPr>
          </w:p>
          <w:p w:rsidR="00BC4698" w:rsidP="00BC4698" w:rsidRDefault="00BC4698" w14:paraId="4D517C41" w14:textId="77777777">
            <w:pPr>
              <w:rPr>
                <w:rFonts w:ascii="Arial" w:hAnsi="Arial" w:cs="Arial"/>
                <w:b/>
              </w:rPr>
            </w:pPr>
          </w:p>
          <w:p w:rsidR="00BC4698" w:rsidP="00BC4698" w:rsidRDefault="00BC4698" w14:paraId="2ED8E417" w14:textId="704C77F4">
            <w:pPr>
              <w:rPr>
                <w:rFonts w:ascii="Arial" w:hAnsi="Arial" w:cs="Arial"/>
                <w:b/>
              </w:rPr>
            </w:pPr>
          </w:p>
          <w:p w:rsidR="00BC4698" w:rsidP="00BC4698" w:rsidRDefault="00BC4698" w14:paraId="40A2C699" w14:textId="313BB11F">
            <w:pPr>
              <w:rPr>
                <w:rFonts w:ascii="Arial" w:hAnsi="Arial" w:cs="Arial"/>
                <w:b/>
              </w:rPr>
            </w:pPr>
          </w:p>
          <w:p w:rsidR="00BC4698" w:rsidP="00BC4698" w:rsidRDefault="00BC4698" w14:paraId="5A06B0E7" w14:textId="47F8A454">
            <w:pPr>
              <w:rPr>
                <w:rFonts w:ascii="Arial" w:hAnsi="Arial" w:cs="Arial"/>
                <w:b/>
              </w:rPr>
            </w:pPr>
          </w:p>
          <w:p w:rsidR="001D61CE" w:rsidP="00BC4698" w:rsidRDefault="001D61CE" w14:paraId="28C4FAB1" w14:textId="27D2196A">
            <w:pPr>
              <w:rPr>
                <w:rFonts w:ascii="Arial" w:hAnsi="Arial" w:cs="Arial"/>
                <w:b/>
              </w:rPr>
            </w:pPr>
          </w:p>
          <w:p w:rsidR="001D61CE" w:rsidP="00BC4698" w:rsidRDefault="001D61CE" w14:paraId="4225CB6D" w14:textId="3EF9FF39">
            <w:pPr>
              <w:rPr>
                <w:rFonts w:ascii="Arial" w:hAnsi="Arial" w:cs="Arial"/>
                <w:b/>
              </w:rPr>
            </w:pPr>
          </w:p>
          <w:p w:rsidR="001D61CE" w:rsidP="00BC4698" w:rsidRDefault="001D61CE" w14:paraId="17C0F365" w14:textId="77777777">
            <w:pPr>
              <w:rPr>
                <w:rFonts w:ascii="Arial" w:hAnsi="Arial" w:cs="Arial"/>
                <w:b/>
              </w:rPr>
            </w:pPr>
          </w:p>
          <w:p w:rsidR="00BC4698" w:rsidP="00BC4698" w:rsidRDefault="00BC4698" w14:paraId="6D0EFCFD" w14:textId="730C7283">
            <w:pPr>
              <w:rPr>
                <w:rFonts w:ascii="Arial" w:hAnsi="Arial" w:cs="Arial"/>
                <w:b/>
              </w:rPr>
            </w:pPr>
          </w:p>
          <w:p w:rsidR="00BC4698" w:rsidP="00BC4698" w:rsidRDefault="00BC4698" w14:paraId="3F920E7D" w14:textId="479EF365">
            <w:pPr>
              <w:rPr>
                <w:rFonts w:ascii="Arial" w:hAnsi="Arial" w:cs="Arial"/>
                <w:b/>
              </w:rPr>
            </w:pPr>
          </w:p>
          <w:p w:rsidR="001D61CE" w:rsidP="00BC4698" w:rsidRDefault="001D61CE" w14:paraId="37EC4EC5" w14:textId="7F96B6AD">
            <w:pPr>
              <w:rPr>
                <w:rFonts w:ascii="Arial" w:hAnsi="Arial" w:cs="Arial"/>
                <w:b/>
              </w:rPr>
            </w:pPr>
          </w:p>
          <w:p w:rsidR="001D61CE" w:rsidP="00BC4698" w:rsidRDefault="001D61CE" w14:paraId="53EB0641" w14:textId="7A5BCBBE">
            <w:pPr>
              <w:rPr>
                <w:rFonts w:ascii="Arial" w:hAnsi="Arial" w:cs="Arial"/>
                <w:b/>
              </w:rPr>
            </w:pPr>
          </w:p>
          <w:p w:rsidR="001D61CE" w:rsidP="00BC4698" w:rsidRDefault="001D61CE" w14:paraId="2EA439F3" w14:textId="77777777">
            <w:pPr>
              <w:rPr>
                <w:rFonts w:ascii="Arial" w:hAnsi="Arial" w:cs="Arial"/>
                <w:b/>
              </w:rPr>
            </w:pPr>
          </w:p>
          <w:p w:rsidR="00BC4698" w:rsidP="00BC4698" w:rsidRDefault="00BC4698" w14:paraId="57937232" w14:textId="4E90BFC1">
            <w:pPr>
              <w:rPr>
                <w:rFonts w:ascii="Arial" w:hAnsi="Arial" w:cs="Arial"/>
                <w:b/>
              </w:rPr>
            </w:pPr>
          </w:p>
          <w:p w:rsidR="00BC4698" w:rsidP="00BC4698" w:rsidRDefault="00BC4698" w14:paraId="221935EB" w14:textId="77777777">
            <w:pPr>
              <w:rPr>
                <w:rFonts w:ascii="Arial" w:hAnsi="Arial" w:cs="Arial"/>
                <w:b/>
              </w:rPr>
            </w:pPr>
          </w:p>
          <w:p w:rsidR="00BC4698" w:rsidP="00BC4698" w:rsidRDefault="00BC4698" w14:paraId="5C775769" w14:textId="77777777">
            <w:pPr>
              <w:rPr>
                <w:rFonts w:ascii="Arial" w:hAnsi="Arial" w:cs="Arial"/>
                <w:b/>
              </w:rPr>
            </w:pPr>
          </w:p>
          <w:p w:rsidR="00BC4698" w:rsidP="00BC4698" w:rsidRDefault="00BC4698" w14:paraId="1457D9C0" w14:textId="51B30944">
            <w:pPr>
              <w:rPr>
                <w:rFonts w:ascii="Arial" w:hAnsi="Arial" w:cs="Arial"/>
                <w:b/>
              </w:rPr>
            </w:pPr>
          </w:p>
        </w:tc>
      </w:tr>
    </w:tbl>
    <w:p w:rsidR="00B121A8" w:rsidP="00C61B5C" w:rsidRDefault="00B121A8" w14:paraId="5C1FBAAE" w14:textId="77777777">
      <w:pPr>
        <w:spacing w:after="0" w:line="240" w:lineRule="auto"/>
        <w:rPr>
          <w:rFonts w:ascii="Arial" w:hAnsi="Arial" w:cs="Arial"/>
          <w:b/>
        </w:rPr>
      </w:pPr>
    </w:p>
    <w:p w:rsidR="00B121A8" w:rsidP="00B121A8" w:rsidRDefault="00B121A8" w14:paraId="4849960E" w14:textId="77777777">
      <w:pPr>
        <w:pStyle w:val="ListParagraph"/>
        <w:numPr>
          <w:ilvl w:val="0"/>
          <w:numId w:val="3"/>
        </w:numPr>
        <w:spacing w:after="0" w:line="240" w:lineRule="auto"/>
        <w:rPr>
          <w:rFonts w:ascii="Arial" w:hAnsi="Arial" w:cs="Arial"/>
          <w:b/>
        </w:rPr>
      </w:pPr>
      <w:r>
        <w:rPr>
          <w:rFonts w:ascii="Arial" w:hAnsi="Arial" w:cs="Arial"/>
          <w:b/>
        </w:rPr>
        <w:t>Outcome</w:t>
      </w:r>
    </w:p>
    <w:p w:rsidR="00B121A8" w:rsidP="00B121A8" w:rsidRDefault="00B121A8" w14:paraId="4A0E5FB1" w14:textId="77777777">
      <w:pPr>
        <w:pStyle w:val="ListParagraph"/>
        <w:spacing w:after="0" w:line="240" w:lineRule="auto"/>
        <w:ind w:left="360"/>
        <w:rPr>
          <w:rFonts w:ascii="Arial" w:hAnsi="Arial" w:cs="Arial"/>
          <w:b/>
        </w:rPr>
      </w:pPr>
    </w:p>
    <w:p w:rsidRPr="001D61CE" w:rsidR="00B121A8" w:rsidP="001D61CE" w:rsidRDefault="00B121A8" w14:paraId="2479E384" w14:textId="682966B1">
      <w:pPr>
        <w:spacing w:after="0" w:line="240" w:lineRule="auto"/>
        <w:rPr>
          <w:rFonts w:ascii="Arial" w:hAnsi="Arial" w:cs="Arial"/>
        </w:rPr>
      </w:pPr>
      <w:r w:rsidRPr="001D61CE">
        <w:rPr>
          <w:rFonts w:ascii="Arial" w:hAnsi="Arial" w:cs="Arial"/>
        </w:rPr>
        <w:t>Please detail the outcome you are seeking in the event of your appeal being upheld</w:t>
      </w:r>
      <w:r w:rsidRPr="001D61CE" w:rsidR="007C30BE">
        <w:rPr>
          <w:rFonts w:ascii="Arial" w:hAnsi="Arial" w:cs="Arial"/>
        </w:rPr>
        <w:t>.</w:t>
      </w:r>
    </w:p>
    <w:p w:rsidR="00B121A8" w:rsidP="00B121A8" w:rsidRDefault="00B121A8" w14:paraId="731A0D1A" w14:textId="77777777">
      <w:pPr>
        <w:pStyle w:val="ListParagraph"/>
        <w:spacing w:after="0" w:line="240" w:lineRule="auto"/>
        <w:ind w:left="360"/>
        <w:rPr>
          <w:rFonts w:ascii="Arial" w:hAnsi="Arial" w:cs="Arial"/>
        </w:rPr>
      </w:pPr>
    </w:p>
    <w:tbl>
      <w:tblPr>
        <w:tblStyle w:val="TableGrid"/>
        <w:tblW w:w="0" w:type="auto"/>
        <w:tblInd w:w="-34" w:type="dxa"/>
        <w:tblLook w:val="04A0" w:firstRow="1" w:lastRow="0" w:firstColumn="1" w:lastColumn="0" w:noHBand="0" w:noVBand="1"/>
      </w:tblPr>
      <w:tblGrid>
        <w:gridCol w:w="9050"/>
      </w:tblGrid>
      <w:tr w:rsidR="00B121A8" w:rsidTr="00B121A8" w14:paraId="2E7CFE30" w14:textId="77777777">
        <w:tc>
          <w:tcPr>
            <w:tcW w:w="9276" w:type="dxa"/>
          </w:tcPr>
          <w:p w:rsidR="001776B2" w:rsidP="001776B2" w:rsidRDefault="001776B2" w14:paraId="54F65BEB" w14:textId="1354203D">
            <w:pPr>
              <w:rPr>
                <w:rFonts w:ascii="Arial" w:hAnsi="Arial" w:cs="Arial"/>
              </w:rPr>
            </w:pPr>
          </w:p>
          <w:p w:rsidR="00B00ECB" w:rsidP="00BC4698" w:rsidRDefault="00B00ECB" w14:paraId="4FD20E88" w14:textId="77777777">
            <w:pPr>
              <w:rPr>
                <w:rFonts w:ascii="Arial" w:hAnsi="Arial" w:cs="Arial"/>
              </w:rPr>
            </w:pPr>
          </w:p>
          <w:p w:rsidR="00BC4698" w:rsidP="00BC4698" w:rsidRDefault="00BC4698" w14:paraId="35AB5D7E" w14:textId="77777777">
            <w:pPr>
              <w:rPr>
                <w:rFonts w:ascii="Arial" w:hAnsi="Arial" w:cs="Arial"/>
              </w:rPr>
            </w:pPr>
          </w:p>
          <w:p w:rsidR="00BC4698" w:rsidP="00BC4698" w:rsidRDefault="00BC4698" w14:paraId="3700FCEE" w14:textId="77777777">
            <w:pPr>
              <w:rPr>
                <w:rFonts w:ascii="Arial" w:hAnsi="Arial" w:cs="Arial"/>
              </w:rPr>
            </w:pPr>
          </w:p>
          <w:p w:rsidR="00BC4698" w:rsidP="00BC4698" w:rsidRDefault="00BC4698" w14:paraId="1C75B368" w14:textId="77777777">
            <w:pPr>
              <w:rPr>
                <w:rFonts w:ascii="Arial" w:hAnsi="Arial" w:cs="Arial"/>
              </w:rPr>
            </w:pPr>
          </w:p>
          <w:p w:rsidR="00BC4698" w:rsidP="00BC4698" w:rsidRDefault="00BC4698" w14:paraId="7441E8EF" w14:textId="77777777">
            <w:pPr>
              <w:rPr>
                <w:rFonts w:ascii="Arial" w:hAnsi="Arial" w:cs="Arial"/>
              </w:rPr>
            </w:pPr>
          </w:p>
          <w:p w:rsidR="00BC4698" w:rsidP="00BC4698" w:rsidRDefault="00BC4698" w14:paraId="43A5E9FA" w14:textId="77777777">
            <w:pPr>
              <w:rPr>
                <w:rFonts w:ascii="Arial" w:hAnsi="Arial" w:cs="Arial"/>
              </w:rPr>
            </w:pPr>
          </w:p>
          <w:p w:rsidR="00BC4698" w:rsidP="00BC4698" w:rsidRDefault="00BC4698" w14:paraId="68172939" w14:textId="77777777">
            <w:pPr>
              <w:rPr>
                <w:rFonts w:ascii="Arial" w:hAnsi="Arial" w:cs="Arial"/>
              </w:rPr>
            </w:pPr>
          </w:p>
          <w:p w:rsidR="00BC4698" w:rsidP="00BC4698" w:rsidRDefault="00BC4698" w14:paraId="0F23ED1F" w14:textId="3C3633F1">
            <w:pPr>
              <w:rPr>
                <w:rFonts w:ascii="Arial" w:hAnsi="Arial" w:cs="Arial"/>
              </w:rPr>
            </w:pPr>
          </w:p>
          <w:p w:rsidR="00BC4698" w:rsidP="00BC4698" w:rsidRDefault="00BC4698" w14:paraId="0673678A" w14:textId="1457DB73">
            <w:pPr>
              <w:rPr>
                <w:rFonts w:ascii="Arial" w:hAnsi="Arial" w:cs="Arial"/>
              </w:rPr>
            </w:pPr>
          </w:p>
          <w:p w:rsidR="00BC4698" w:rsidP="00BC4698" w:rsidRDefault="00BC4698" w14:paraId="098A74BE" w14:textId="1DE1E21A">
            <w:pPr>
              <w:rPr>
                <w:rFonts w:ascii="Arial" w:hAnsi="Arial" w:cs="Arial"/>
              </w:rPr>
            </w:pPr>
          </w:p>
          <w:p w:rsidR="001D61CE" w:rsidP="00BC4698" w:rsidRDefault="001D61CE" w14:paraId="7DABBFA8" w14:textId="40E4836C">
            <w:pPr>
              <w:rPr>
                <w:rFonts w:ascii="Arial" w:hAnsi="Arial" w:cs="Arial"/>
              </w:rPr>
            </w:pPr>
          </w:p>
          <w:p w:rsidR="001D61CE" w:rsidP="00BC4698" w:rsidRDefault="001D61CE" w14:paraId="19929596" w14:textId="27815CAE">
            <w:pPr>
              <w:rPr>
                <w:rFonts w:ascii="Arial" w:hAnsi="Arial" w:cs="Arial"/>
              </w:rPr>
            </w:pPr>
          </w:p>
          <w:p w:rsidR="001D61CE" w:rsidP="00BC4698" w:rsidRDefault="001D61CE" w14:paraId="28CD5A1A" w14:textId="69065795">
            <w:pPr>
              <w:rPr>
                <w:rFonts w:ascii="Arial" w:hAnsi="Arial" w:cs="Arial"/>
              </w:rPr>
            </w:pPr>
          </w:p>
          <w:p w:rsidR="001D61CE" w:rsidP="00BC4698" w:rsidRDefault="001D61CE" w14:paraId="335ADB8D" w14:textId="3FA583B1">
            <w:pPr>
              <w:rPr>
                <w:rFonts w:ascii="Arial" w:hAnsi="Arial" w:cs="Arial"/>
              </w:rPr>
            </w:pPr>
          </w:p>
          <w:p w:rsidR="001D61CE" w:rsidP="00BC4698" w:rsidRDefault="001D61CE" w14:paraId="5B1ECCAD" w14:textId="77777777">
            <w:pPr>
              <w:rPr>
                <w:rFonts w:ascii="Arial" w:hAnsi="Arial" w:cs="Arial"/>
              </w:rPr>
            </w:pPr>
          </w:p>
          <w:p w:rsidR="00BC4698" w:rsidP="00BC4698" w:rsidRDefault="00BC4698" w14:paraId="555822CB" w14:textId="77777777">
            <w:pPr>
              <w:rPr>
                <w:rFonts w:ascii="Arial" w:hAnsi="Arial" w:cs="Arial"/>
              </w:rPr>
            </w:pPr>
          </w:p>
          <w:p w:rsidR="00BC4698" w:rsidP="00BC4698" w:rsidRDefault="00BC4698" w14:paraId="763370D8" w14:textId="5B95712F">
            <w:pPr>
              <w:rPr>
                <w:rFonts w:ascii="Arial" w:hAnsi="Arial" w:cs="Arial"/>
              </w:rPr>
            </w:pPr>
          </w:p>
        </w:tc>
      </w:tr>
    </w:tbl>
    <w:p w:rsidR="00E27180" w:rsidP="00E27180" w:rsidRDefault="00E27180" w14:paraId="33ADEDD9" w14:textId="39EE9791">
      <w:pPr>
        <w:pStyle w:val="ListParagraph"/>
        <w:numPr>
          <w:ilvl w:val="0"/>
          <w:numId w:val="3"/>
        </w:numPr>
        <w:spacing w:after="0" w:line="240" w:lineRule="auto"/>
        <w:rPr>
          <w:rFonts w:ascii="Arial" w:hAnsi="Arial" w:cs="Arial"/>
          <w:b/>
        </w:rPr>
      </w:pPr>
      <w:r>
        <w:rPr>
          <w:rFonts w:ascii="Arial" w:hAnsi="Arial" w:cs="Arial"/>
          <w:b/>
        </w:rPr>
        <w:lastRenderedPageBreak/>
        <w:t>Supporting evidence</w:t>
      </w:r>
    </w:p>
    <w:p w:rsidR="00E27180" w:rsidP="00E27180" w:rsidRDefault="00E27180" w14:paraId="328A623E" w14:textId="77777777">
      <w:pPr>
        <w:pStyle w:val="ListParagraph"/>
        <w:spacing w:after="0" w:line="240" w:lineRule="auto"/>
        <w:ind w:left="360"/>
        <w:rPr>
          <w:rFonts w:ascii="Arial" w:hAnsi="Arial" w:cs="Arial"/>
          <w:b/>
        </w:rPr>
      </w:pPr>
    </w:p>
    <w:p w:rsidR="002707E1" w:rsidP="002707E1" w:rsidRDefault="00E27180" w14:paraId="109F516C" w14:textId="77777777">
      <w:pPr>
        <w:spacing w:after="0" w:line="240" w:lineRule="auto"/>
        <w:rPr>
          <w:rFonts w:ascii="Arial" w:hAnsi="Arial" w:cs="Arial"/>
        </w:rPr>
      </w:pPr>
      <w:r w:rsidRPr="001D61CE">
        <w:rPr>
          <w:rFonts w:ascii="Arial" w:hAnsi="Arial" w:cs="Arial"/>
        </w:rPr>
        <w:t xml:space="preserve">Please list </w:t>
      </w:r>
      <w:r w:rsidRPr="001D61CE" w:rsidR="007C30BE">
        <w:rPr>
          <w:rFonts w:ascii="Arial" w:hAnsi="Arial" w:cs="Arial"/>
        </w:rPr>
        <w:t>any</w:t>
      </w:r>
      <w:r w:rsidRPr="001D61CE">
        <w:rPr>
          <w:rFonts w:ascii="Arial" w:hAnsi="Arial" w:cs="Arial"/>
        </w:rPr>
        <w:t xml:space="preserve"> documents submitted in support of your appeal</w:t>
      </w:r>
      <w:r w:rsidRPr="001D61CE" w:rsidR="003B4D88">
        <w:rPr>
          <w:rFonts w:ascii="Arial" w:hAnsi="Arial" w:cs="Arial"/>
        </w:rPr>
        <w:t xml:space="preserve">. </w:t>
      </w:r>
    </w:p>
    <w:p w:rsidR="002707E1" w:rsidP="002707E1" w:rsidRDefault="002707E1" w14:paraId="5A3AFD99" w14:textId="77777777">
      <w:pPr>
        <w:spacing w:after="0" w:line="240" w:lineRule="auto"/>
        <w:rPr>
          <w:rFonts w:ascii="Arial" w:hAnsi="Arial" w:cs="Arial"/>
        </w:rPr>
      </w:pPr>
    </w:p>
    <w:p w:rsidRPr="002707E1" w:rsidR="005C2A5F" w:rsidP="002707E1" w:rsidRDefault="003B4D88" w14:paraId="5BB13BA9" w14:textId="4B03575A">
      <w:pPr>
        <w:spacing w:after="0" w:line="240" w:lineRule="auto"/>
        <w:rPr>
          <w:rFonts w:ascii="Arial" w:hAnsi="Arial" w:cs="Arial"/>
        </w:rPr>
      </w:pPr>
      <w:r w:rsidRPr="001D61CE">
        <w:rPr>
          <w:rFonts w:ascii="Arial" w:hAnsi="Arial" w:cs="Arial"/>
        </w:rPr>
        <w:t xml:space="preserve">Please note that appeals under Regulation XIV </w:t>
      </w:r>
      <w:r w:rsidRPr="001D61CE" w:rsidR="007C30BE">
        <w:rPr>
          <w:rFonts w:ascii="Arial" w:hAnsi="Arial" w:cs="Arial"/>
        </w:rPr>
        <w:t>will usually</w:t>
      </w:r>
      <w:r w:rsidRPr="001D61CE">
        <w:rPr>
          <w:rFonts w:ascii="Arial" w:hAnsi="Arial" w:cs="Arial"/>
        </w:rPr>
        <w:t xml:space="preserve"> only be considered where they are accompanied by appropriate supporting evidence.</w:t>
      </w:r>
      <w:r w:rsidRPr="001D61CE" w:rsidR="006E4F6B">
        <w:rPr>
          <w:rFonts w:ascii="Arial" w:hAnsi="Arial" w:cs="Arial"/>
        </w:rPr>
        <w:t xml:space="preserve"> Such evidence may be a medical certificate; a pro-forma from </w:t>
      </w:r>
      <w:r w:rsidRPr="001D61CE" w:rsidR="00DD64B3">
        <w:rPr>
          <w:rFonts w:ascii="Arial" w:hAnsi="Arial" w:cs="Arial"/>
        </w:rPr>
        <w:t>Student</w:t>
      </w:r>
      <w:r w:rsidRPr="001D61CE" w:rsidR="006E4F6B">
        <w:rPr>
          <w:rFonts w:ascii="Arial" w:hAnsi="Arial" w:cs="Arial"/>
        </w:rPr>
        <w:t xml:space="preserve"> Service</w:t>
      </w:r>
      <w:r w:rsidRPr="001D61CE" w:rsidR="00DD64B3">
        <w:rPr>
          <w:rFonts w:ascii="Arial" w:hAnsi="Arial" w:cs="Arial"/>
        </w:rPr>
        <w:t>s</w:t>
      </w:r>
      <w:r w:rsidRPr="001D61CE" w:rsidR="006E4F6B">
        <w:rPr>
          <w:rFonts w:ascii="Arial" w:hAnsi="Arial" w:cs="Arial"/>
        </w:rPr>
        <w:t>; a copy of a death certificate; a police incident number notification; a letter of confirmation from your Personal Tutor, Hall Warden or other appropriate third party. (This list is not exhaustive).</w:t>
      </w:r>
      <w:r w:rsidRPr="001D61CE" w:rsidR="00C85013">
        <w:rPr>
          <w:rFonts w:ascii="Arial" w:hAnsi="Arial" w:cs="Arial"/>
        </w:rPr>
        <w:t xml:space="preserve"> </w:t>
      </w:r>
    </w:p>
    <w:p w:rsidR="00E27180" w:rsidP="00E27180" w:rsidRDefault="00E27180" w14:paraId="31903231" w14:textId="77777777">
      <w:pPr>
        <w:pStyle w:val="ListParagraph"/>
        <w:spacing w:after="0" w:line="240" w:lineRule="auto"/>
        <w:ind w:left="360"/>
        <w:rPr>
          <w:rFonts w:ascii="Arial" w:hAnsi="Arial" w:cs="Arial"/>
        </w:rPr>
      </w:pPr>
    </w:p>
    <w:tbl>
      <w:tblPr>
        <w:tblStyle w:val="TableGrid"/>
        <w:tblW w:w="0" w:type="auto"/>
        <w:tblInd w:w="-34" w:type="dxa"/>
        <w:tblLook w:val="04A0" w:firstRow="1" w:lastRow="0" w:firstColumn="1" w:lastColumn="0" w:noHBand="0" w:noVBand="1"/>
      </w:tblPr>
      <w:tblGrid>
        <w:gridCol w:w="9050"/>
      </w:tblGrid>
      <w:tr w:rsidR="00E27180" w:rsidTr="00E27180" w14:paraId="3B06B848" w14:textId="77777777">
        <w:tc>
          <w:tcPr>
            <w:tcW w:w="9276" w:type="dxa"/>
          </w:tcPr>
          <w:p w:rsidR="001776B2" w:rsidP="00B00ECB" w:rsidRDefault="001776B2" w14:paraId="2CB9650A" w14:textId="77777777">
            <w:pPr>
              <w:rPr>
                <w:rFonts w:ascii="Arial" w:hAnsi="Arial" w:cs="Arial"/>
              </w:rPr>
            </w:pPr>
          </w:p>
          <w:p w:rsidR="00B00ECB" w:rsidP="00B00ECB" w:rsidRDefault="00B00ECB" w14:paraId="64E6C115" w14:textId="77777777">
            <w:pPr>
              <w:rPr>
                <w:rFonts w:ascii="Arial" w:hAnsi="Arial" w:cs="Arial"/>
              </w:rPr>
            </w:pPr>
          </w:p>
          <w:p w:rsidR="00B00ECB" w:rsidP="00B00ECB" w:rsidRDefault="00B00ECB" w14:paraId="64EBB3D5" w14:textId="77777777">
            <w:pPr>
              <w:rPr>
                <w:rFonts w:ascii="Arial" w:hAnsi="Arial" w:cs="Arial"/>
              </w:rPr>
            </w:pPr>
          </w:p>
          <w:p w:rsidR="00B00ECB" w:rsidP="00B00ECB" w:rsidRDefault="00B00ECB" w14:paraId="06501566" w14:textId="6BE60ED2">
            <w:pPr>
              <w:rPr>
                <w:rFonts w:ascii="Arial" w:hAnsi="Arial" w:cs="Arial"/>
              </w:rPr>
            </w:pPr>
          </w:p>
          <w:p w:rsidR="00EF026B" w:rsidP="00B00ECB" w:rsidRDefault="00EF026B" w14:paraId="73D38CD7" w14:textId="15CF0C5E">
            <w:pPr>
              <w:rPr>
                <w:rFonts w:ascii="Arial" w:hAnsi="Arial" w:cs="Arial"/>
              </w:rPr>
            </w:pPr>
          </w:p>
          <w:p w:rsidR="00EF026B" w:rsidP="00B00ECB" w:rsidRDefault="00EF026B" w14:paraId="431A3A28" w14:textId="46567192">
            <w:pPr>
              <w:rPr>
                <w:rFonts w:ascii="Arial" w:hAnsi="Arial" w:cs="Arial"/>
              </w:rPr>
            </w:pPr>
          </w:p>
          <w:p w:rsidR="002707E1" w:rsidP="00B00ECB" w:rsidRDefault="002707E1" w14:paraId="7D4FDA4F" w14:textId="7B76F498">
            <w:pPr>
              <w:rPr>
                <w:rFonts w:ascii="Arial" w:hAnsi="Arial" w:cs="Arial"/>
              </w:rPr>
            </w:pPr>
          </w:p>
          <w:p w:rsidR="002707E1" w:rsidP="00B00ECB" w:rsidRDefault="002707E1" w14:paraId="1D925AA4" w14:textId="241FB19F">
            <w:pPr>
              <w:rPr>
                <w:rFonts w:ascii="Arial" w:hAnsi="Arial" w:cs="Arial"/>
              </w:rPr>
            </w:pPr>
          </w:p>
          <w:p w:rsidR="002707E1" w:rsidP="00B00ECB" w:rsidRDefault="002707E1" w14:paraId="6EEDEED6" w14:textId="77777777">
            <w:pPr>
              <w:rPr>
                <w:rFonts w:ascii="Arial" w:hAnsi="Arial" w:cs="Arial"/>
              </w:rPr>
            </w:pPr>
          </w:p>
          <w:p w:rsidR="002707E1" w:rsidP="00B00ECB" w:rsidRDefault="002707E1" w14:paraId="6B13D908" w14:textId="7379F12D">
            <w:pPr>
              <w:rPr>
                <w:rFonts w:ascii="Arial" w:hAnsi="Arial" w:cs="Arial"/>
              </w:rPr>
            </w:pPr>
          </w:p>
          <w:p w:rsidR="002707E1" w:rsidP="00B00ECB" w:rsidRDefault="002707E1" w14:paraId="2826537F" w14:textId="615DE442">
            <w:pPr>
              <w:rPr>
                <w:rFonts w:ascii="Arial" w:hAnsi="Arial" w:cs="Arial"/>
              </w:rPr>
            </w:pPr>
          </w:p>
          <w:p w:rsidR="002707E1" w:rsidP="00B00ECB" w:rsidRDefault="002707E1" w14:paraId="6A0AAFDC" w14:textId="37097CBD">
            <w:pPr>
              <w:rPr>
                <w:rFonts w:ascii="Arial" w:hAnsi="Arial" w:cs="Arial"/>
              </w:rPr>
            </w:pPr>
          </w:p>
          <w:p w:rsidR="002707E1" w:rsidP="00B00ECB" w:rsidRDefault="002707E1" w14:paraId="02033522" w14:textId="5019FDFE">
            <w:pPr>
              <w:rPr>
                <w:rFonts w:ascii="Arial" w:hAnsi="Arial" w:cs="Arial"/>
              </w:rPr>
            </w:pPr>
          </w:p>
          <w:p w:rsidR="002707E1" w:rsidP="00B00ECB" w:rsidRDefault="002707E1" w14:paraId="1031CC4D" w14:textId="77777777">
            <w:pPr>
              <w:rPr>
                <w:rFonts w:ascii="Arial" w:hAnsi="Arial" w:cs="Arial"/>
              </w:rPr>
            </w:pPr>
          </w:p>
          <w:p w:rsidR="00B00ECB" w:rsidP="00B00ECB" w:rsidRDefault="00B00ECB" w14:paraId="59E769A8" w14:textId="77777777">
            <w:pPr>
              <w:rPr>
                <w:rFonts w:ascii="Arial" w:hAnsi="Arial" w:cs="Arial"/>
              </w:rPr>
            </w:pPr>
          </w:p>
          <w:p w:rsidR="002707E1" w:rsidP="00B00ECB" w:rsidRDefault="002707E1" w14:paraId="7A691107" w14:textId="77777777">
            <w:pPr>
              <w:rPr>
                <w:rFonts w:ascii="Arial" w:hAnsi="Arial" w:cs="Arial"/>
              </w:rPr>
            </w:pPr>
          </w:p>
          <w:p w:rsidR="00B00ECB" w:rsidP="00B00ECB" w:rsidRDefault="00B00ECB" w14:paraId="5D367F5E" w14:textId="77777777">
            <w:pPr>
              <w:rPr>
                <w:rFonts w:ascii="Arial" w:hAnsi="Arial" w:cs="Arial"/>
              </w:rPr>
            </w:pPr>
          </w:p>
          <w:p w:rsidR="00B00ECB" w:rsidP="00B00ECB" w:rsidRDefault="00B00ECB" w14:paraId="4503BA16" w14:textId="77D90F8D">
            <w:pPr>
              <w:rPr>
                <w:rFonts w:ascii="Arial" w:hAnsi="Arial" w:cs="Arial"/>
              </w:rPr>
            </w:pPr>
          </w:p>
        </w:tc>
      </w:tr>
    </w:tbl>
    <w:p w:rsidR="003B4D88" w:rsidP="003B4D88" w:rsidRDefault="003B4D88" w14:paraId="0BD87747" w14:textId="77777777">
      <w:pPr>
        <w:pStyle w:val="ListParagraph"/>
        <w:spacing w:after="0" w:line="240" w:lineRule="auto"/>
        <w:ind w:left="360"/>
        <w:rPr>
          <w:rFonts w:ascii="Arial" w:hAnsi="Arial" w:cs="Arial"/>
          <w:b/>
        </w:rPr>
      </w:pPr>
    </w:p>
    <w:p w:rsidR="00E27180" w:rsidP="00E27180" w:rsidRDefault="00E27180" w14:paraId="0A649F76" w14:textId="77777777">
      <w:pPr>
        <w:pStyle w:val="ListParagraph"/>
        <w:numPr>
          <w:ilvl w:val="0"/>
          <w:numId w:val="3"/>
        </w:numPr>
        <w:spacing w:after="0" w:line="240" w:lineRule="auto"/>
        <w:rPr>
          <w:rFonts w:ascii="Arial" w:hAnsi="Arial" w:cs="Arial"/>
          <w:b/>
        </w:rPr>
      </w:pPr>
      <w:r>
        <w:rPr>
          <w:rFonts w:ascii="Arial" w:hAnsi="Arial" w:cs="Arial"/>
          <w:b/>
        </w:rPr>
        <w:t>Signature</w:t>
      </w:r>
    </w:p>
    <w:p w:rsidR="00E27180" w:rsidP="00E27180" w:rsidRDefault="00E27180" w14:paraId="51461BFA" w14:textId="77777777">
      <w:pPr>
        <w:spacing w:after="0" w:line="240" w:lineRule="auto"/>
        <w:rPr>
          <w:rFonts w:ascii="Arial" w:hAnsi="Arial" w:cs="Arial"/>
          <w:b/>
        </w:rPr>
      </w:pPr>
    </w:p>
    <w:tbl>
      <w:tblPr>
        <w:tblStyle w:val="TableGrid"/>
        <w:tblW w:w="0" w:type="auto"/>
        <w:tblLook w:val="04A0" w:firstRow="1" w:lastRow="0" w:firstColumn="1" w:lastColumn="0" w:noHBand="0" w:noVBand="1"/>
      </w:tblPr>
      <w:tblGrid>
        <w:gridCol w:w="2482"/>
        <w:gridCol w:w="6534"/>
      </w:tblGrid>
      <w:tr w:rsidR="00E27180" w:rsidTr="00E27180" w14:paraId="7E9A7C2A" w14:textId="77777777">
        <w:tc>
          <w:tcPr>
            <w:tcW w:w="2518" w:type="dxa"/>
          </w:tcPr>
          <w:p w:rsidR="00E27180" w:rsidP="00E27180" w:rsidRDefault="00E27180" w14:paraId="09AC22CF" w14:textId="77777777">
            <w:pPr>
              <w:rPr>
                <w:rFonts w:ascii="Arial" w:hAnsi="Arial" w:cs="Arial"/>
                <w:b/>
              </w:rPr>
            </w:pPr>
            <w:r>
              <w:rPr>
                <w:rFonts w:ascii="Arial" w:hAnsi="Arial" w:cs="Arial"/>
                <w:b/>
              </w:rPr>
              <w:t>Signature:</w:t>
            </w:r>
          </w:p>
          <w:p w:rsidR="00E27180" w:rsidP="00E27180" w:rsidRDefault="00E27180" w14:paraId="2BC022A3" w14:textId="77777777">
            <w:pPr>
              <w:rPr>
                <w:rFonts w:ascii="Arial" w:hAnsi="Arial" w:cs="Arial"/>
                <w:b/>
              </w:rPr>
            </w:pPr>
          </w:p>
          <w:p w:rsidR="00E27180" w:rsidP="00E27180" w:rsidRDefault="00E27180" w14:paraId="04FD8CFA" w14:textId="77777777">
            <w:pPr>
              <w:rPr>
                <w:rFonts w:ascii="Arial" w:hAnsi="Arial" w:cs="Arial"/>
                <w:b/>
              </w:rPr>
            </w:pPr>
          </w:p>
        </w:tc>
        <w:tc>
          <w:tcPr>
            <w:tcW w:w="6724" w:type="dxa"/>
          </w:tcPr>
          <w:p w:rsidR="00E27180" w:rsidP="00E27180" w:rsidRDefault="00E27180" w14:paraId="0E160A6C" w14:textId="4DBD6210">
            <w:pPr>
              <w:rPr>
                <w:rFonts w:ascii="Arial" w:hAnsi="Arial" w:cs="Arial"/>
                <w:b/>
              </w:rPr>
            </w:pPr>
          </w:p>
        </w:tc>
      </w:tr>
      <w:tr w:rsidR="00E27180" w:rsidTr="00E27180" w14:paraId="3808AE3D" w14:textId="77777777">
        <w:tc>
          <w:tcPr>
            <w:tcW w:w="2518" w:type="dxa"/>
          </w:tcPr>
          <w:p w:rsidR="00E27180" w:rsidP="00E27180" w:rsidRDefault="00E27180" w14:paraId="079A5A89" w14:textId="77777777">
            <w:pPr>
              <w:rPr>
                <w:rFonts w:ascii="Arial" w:hAnsi="Arial" w:cs="Arial"/>
                <w:b/>
              </w:rPr>
            </w:pPr>
            <w:r>
              <w:rPr>
                <w:rFonts w:ascii="Arial" w:hAnsi="Arial" w:cs="Arial"/>
                <w:b/>
              </w:rPr>
              <w:t>Date:</w:t>
            </w:r>
          </w:p>
          <w:p w:rsidR="00E27180" w:rsidP="00E27180" w:rsidRDefault="00E27180" w14:paraId="478FF63D" w14:textId="77777777">
            <w:pPr>
              <w:rPr>
                <w:rFonts w:ascii="Arial" w:hAnsi="Arial" w:cs="Arial"/>
                <w:b/>
              </w:rPr>
            </w:pPr>
          </w:p>
          <w:p w:rsidR="00E27180" w:rsidP="00E27180" w:rsidRDefault="00E27180" w14:paraId="78E64C09" w14:textId="77777777">
            <w:pPr>
              <w:rPr>
                <w:rFonts w:ascii="Arial" w:hAnsi="Arial" w:cs="Arial"/>
                <w:b/>
              </w:rPr>
            </w:pPr>
          </w:p>
        </w:tc>
        <w:tc>
          <w:tcPr>
            <w:tcW w:w="6724" w:type="dxa"/>
          </w:tcPr>
          <w:p w:rsidR="00E27180" w:rsidP="00E27180" w:rsidRDefault="00E27180" w14:paraId="35FFF938" w14:textId="7567D8F9">
            <w:pPr>
              <w:rPr>
                <w:rFonts w:ascii="Arial" w:hAnsi="Arial" w:cs="Arial"/>
                <w:b/>
              </w:rPr>
            </w:pPr>
          </w:p>
        </w:tc>
      </w:tr>
    </w:tbl>
    <w:p w:rsidR="00E27180" w:rsidP="00E27180" w:rsidRDefault="00E27180" w14:paraId="40112C48" w14:textId="77777777">
      <w:pPr>
        <w:spacing w:after="0" w:line="240" w:lineRule="auto"/>
        <w:rPr>
          <w:rFonts w:ascii="Arial" w:hAnsi="Arial" w:cs="Arial"/>
          <w:b/>
        </w:rPr>
      </w:pPr>
    </w:p>
    <w:p w:rsidRPr="00840CA6" w:rsidR="00831F21" w:rsidP="00831F21" w:rsidRDefault="00831F21" w14:paraId="0F6EFADE" w14:textId="77777777">
      <w:pPr>
        <w:spacing w:after="0" w:line="240" w:lineRule="auto"/>
        <w:rPr>
          <w:rFonts w:ascii="Arial" w:hAnsi="Arial" w:cs="Arial"/>
        </w:rPr>
      </w:pPr>
      <w:r>
        <w:rPr>
          <w:rFonts w:ascii="Arial" w:hAnsi="Arial" w:cs="Arial"/>
          <w:lang w:val="en"/>
        </w:rPr>
        <w:t xml:space="preserve">Appeals should be submitted to the Academic Registrar electronically via </w:t>
      </w:r>
      <w:hyperlink w:history="1" r:id="rId16">
        <w:r>
          <w:rPr>
            <w:rStyle w:val="Hyperlink"/>
            <w:rFonts w:ascii="Arial" w:hAnsi="Arial" w:cs="Arial"/>
            <w:lang w:val="en"/>
          </w:rPr>
          <w:t>StudentAppeals@lboro.ac.uk</w:t>
        </w:r>
      </w:hyperlink>
      <w:r>
        <w:rPr>
          <w:rFonts w:ascii="Arial" w:hAnsi="Arial" w:cs="Arial"/>
          <w:lang w:val="en"/>
        </w:rPr>
        <w:t>.</w:t>
      </w:r>
      <w:r w:rsidRPr="00831F21">
        <w:rPr>
          <w:rFonts w:ascii="Arial" w:hAnsi="Arial" w:cs="Arial"/>
          <w:bCs/>
        </w:rPr>
        <w:t xml:space="preserve"> </w:t>
      </w:r>
      <w:r w:rsidRPr="003C128F">
        <w:rPr>
          <w:rFonts w:ascii="Arial" w:hAnsi="Arial" w:cs="Arial"/>
          <w:bCs/>
        </w:rPr>
        <w:t>(</w:t>
      </w:r>
      <w:r>
        <w:rPr>
          <w:rFonts w:ascii="Arial" w:hAnsi="Arial" w:cs="Arial"/>
        </w:rPr>
        <w:t>Please note that you may be required to submit original hard copy supporting documentation at a later stage).</w:t>
      </w:r>
    </w:p>
    <w:p w:rsidRPr="00831F21" w:rsidR="00831F21" w:rsidP="002A2C83" w:rsidRDefault="00831F21" w14:paraId="2F9ADB6F" w14:textId="77777777">
      <w:pPr>
        <w:spacing w:after="0" w:line="240" w:lineRule="auto"/>
        <w:rPr>
          <w:rFonts w:ascii="Arial" w:hAnsi="Arial" w:cs="Arial"/>
        </w:rPr>
      </w:pPr>
    </w:p>
    <w:p w:rsidR="00831F21" w:rsidP="002A2C83" w:rsidRDefault="00831F21" w14:paraId="62E1016C" w14:textId="77777777">
      <w:pPr>
        <w:spacing w:after="0" w:line="240" w:lineRule="auto"/>
        <w:rPr>
          <w:rFonts w:ascii="Arial" w:hAnsi="Arial" w:cs="Arial"/>
          <w:lang w:val="en"/>
        </w:rPr>
      </w:pPr>
      <w:r>
        <w:rPr>
          <w:rFonts w:ascii="Arial" w:hAnsi="Arial" w:cs="Arial"/>
          <w:lang w:val="en"/>
        </w:rPr>
        <w:t>Alternatively, appeals may be submitted in hard copy, as below:</w:t>
      </w:r>
    </w:p>
    <w:p w:rsidR="00831F21" w:rsidP="00831F21" w:rsidRDefault="00831F21" w14:paraId="6D006CBD" w14:textId="77777777">
      <w:pPr>
        <w:spacing w:after="0" w:line="240" w:lineRule="auto"/>
        <w:rPr>
          <w:rFonts w:ascii="Arial" w:hAnsi="Arial" w:cs="Arial"/>
          <w:lang w:val="en"/>
        </w:rPr>
      </w:pPr>
      <w:r>
        <w:rPr>
          <w:rFonts w:ascii="Arial" w:hAnsi="Arial" w:cs="Arial"/>
          <w:lang w:val="en"/>
        </w:rPr>
        <w:t>- In person, at the Student Enquiries Counter in the Rutland Building, on the Loughborough Campus.</w:t>
      </w:r>
    </w:p>
    <w:p w:rsidRPr="00831F21" w:rsidR="00831F21" w:rsidP="00565FA0" w:rsidRDefault="00831F21" w14:paraId="44588D10" w14:textId="77777777">
      <w:pPr>
        <w:spacing w:after="0" w:line="240" w:lineRule="auto"/>
        <w:rPr>
          <w:rFonts w:ascii="Arial" w:hAnsi="Arial" w:cs="Arial"/>
          <w:bCs/>
        </w:rPr>
      </w:pPr>
      <w:r>
        <w:rPr>
          <w:rFonts w:ascii="Arial" w:hAnsi="Arial" w:cs="Arial"/>
          <w:lang w:val="en"/>
        </w:rPr>
        <w:t xml:space="preserve">- By post to: </w:t>
      </w:r>
      <w:r w:rsidRPr="003B4D88" w:rsidR="003B4D88">
        <w:rPr>
          <w:rFonts w:ascii="Arial" w:hAnsi="Arial" w:cs="Arial"/>
          <w:b/>
        </w:rPr>
        <w:t>Academic Registrar</w:t>
      </w:r>
      <w:r>
        <w:rPr>
          <w:rFonts w:ascii="Arial" w:hAnsi="Arial" w:cs="Arial"/>
          <w:b/>
        </w:rPr>
        <w:t xml:space="preserve"> (REGULATION XIV APPEAL),</w:t>
      </w:r>
      <w:r w:rsidRPr="003B4D88" w:rsidR="003B4D88">
        <w:rPr>
          <w:rFonts w:ascii="Arial" w:hAnsi="Arial" w:cs="Arial"/>
          <w:b/>
        </w:rPr>
        <w:t xml:space="preserve"> c/o </w:t>
      </w:r>
      <w:r w:rsidRPr="003B4D88" w:rsidR="00E27180">
        <w:rPr>
          <w:rFonts w:ascii="Arial" w:hAnsi="Arial" w:cs="Arial"/>
          <w:b/>
        </w:rPr>
        <w:t xml:space="preserve">Student Enquiries, </w:t>
      </w:r>
      <w:r w:rsidR="002A2C83">
        <w:rPr>
          <w:rFonts w:ascii="Arial" w:hAnsi="Arial" w:cs="Arial"/>
          <w:b/>
        </w:rPr>
        <w:t>Rutland</w:t>
      </w:r>
      <w:r w:rsidRPr="003B4D88" w:rsidR="00E27180">
        <w:rPr>
          <w:rFonts w:ascii="Arial" w:hAnsi="Arial" w:cs="Arial"/>
          <w:b/>
        </w:rPr>
        <w:t xml:space="preserve"> Building, Loughborough Univ</w:t>
      </w:r>
      <w:r w:rsidR="00E27180">
        <w:rPr>
          <w:rFonts w:ascii="Arial" w:hAnsi="Arial" w:cs="Arial"/>
          <w:b/>
        </w:rPr>
        <w:t>ersity, Loughborough,</w:t>
      </w:r>
      <w:r w:rsidR="00B81CB9">
        <w:rPr>
          <w:rFonts w:ascii="Arial" w:hAnsi="Arial" w:cs="Arial"/>
          <w:b/>
        </w:rPr>
        <w:t xml:space="preserve"> Leicestershire,</w:t>
      </w:r>
      <w:r w:rsidR="00E27180">
        <w:rPr>
          <w:rFonts w:ascii="Arial" w:hAnsi="Arial" w:cs="Arial"/>
          <w:b/>
        </w:rPr>
        <w:t xml:space="preserve"> LE11 </w:t>
      </w:r>
      <w:r w:rsidR="00840CA6">
        <w:rPr>
          <w:rFonts w:ascii="Arial" w:hAnsi="Arial" w:cs="Arial"/>
          <w:b/>
        </w:rPr>
        <w:t>3TU</w:t>
      </w:r>
      <w:r>
        <w:rPr>
          <w:rFonts w:ascii="Arial" w:hAnsi="Arial" w:cs="Arial"/>
          <w:b/>
        </w:rPr>
        <w:t xml:space="preserve">. </w:t>
      </w:r>
      <w:r w:rsidR="00840CA6">
        <w:rPr>
          <w:rFonts w:ascii="Arial" w:hAnsi="Arial" w:cs="Arial"/>
          <w:b/>
        </w:rPr>
        <w:t xml:space="preserve"> </w:t>
      </w:r>
      <w:r>
        <w:rPr>
          <w:rFonts w:ascii="Arial" w:hAnsi="Arial" w:cs="Arial"/>
          <w:bCs/>
        </w:rPr>
        <w:t xml:space="preserve">(Please note that if you submit your appeal by post, you should ensure you obtain proof of posting, so that you are able to demonstrate that </w:t>
      </w:r>
      <w:r w:rsidR="00565FA0">
        <w:rPr>
          <w:rFonts w:ascii="Arial" w:hAnsi="Arial" w:cs="Arial"/>
          <w:bCs/>
        </w:rPr>
        <w:t>it</w:t>
      </w:r>
      <w:r>
        <w:rPr>
          <w:rFonts w:ascii="Arial" w:hAnsi="Arial" w:cs="Arial"/>
          <w:bCs/>
        </w:rPr>
        <w:t xml:space="preserve"> was submitted on time in the event of it not reaching the University prior to the deadline).</w:t>
      </w:r>
    </w:p>
    <w:p w:rsidR="00831F21" w:rsidP="00831F21" w:rsidRDefault="00831F21" w14:paraId="14288924" w14:textId="77777777">
      <w:pPr>
        <w:spacing w:after="0" w:line="240" w:lineRule="auto"/>
        <w:rPr>
          <w:rFonts w:ascii="Arial" w:hAnsi="Arial" w:cs="Arial"/>
          <w:b/>
        </w:rPr>
      </w:pPr>
    </w:p>
    <w:p w:rsidRPr="00831F21" w:rsidR="00E27180" w:rsidP="00831F21" w:rsidRDefault="00831F21" w14:paraId="7221D3E3" w14:textId="77777777">
      <w:pPr>
        <w:spacing w:after="0" w:line="240" w:lineRule="auto"/>
        <w:rPr>
          <w:rFonts w:ascii="Arial" w:hAnsi="Arial" w:cs="Arial"/>
          <w:b/>
          <w:u w:val="single"/>
        </w:rPr>
      </w:pPr>
      <w:r w:rsidRPr="00831F21">
        <w:rPr>
          <w:rFonts w:ascii="Arial" w:hAnsi="Arial" w:cs="Arial"/>
          <w:b/>
          <w:u w:val="single"/>
        </w:rPr>
        <w:t xml:space="preserve">Regardless of the method of submission, your appeal must reach the University </w:t>
      </w:r>
      <w:r w:rsidRPr="00831F21" w:rsidR="00840CA6">
        <w:rPr>
          <w:rFonts w:ascii="Arial" w:hAnsi="Arial" w:cs="Arial"/>
          <w:b/>
          <w:u w:val="single"/>
        </w:rPr>
        <w:t>no</w:t>
      </w:r>
      <w:r w:rsidRPr="00831F21" w:rsidR="00E27180">
        <w:rPr>
          <w:rFonts w:ascii="Arial" w:hAnsi="Arial" w:cs="Arial"/>
          <w:b/>
          <w:u w:val="single"/>
        </w:rPr>
        <w:t xml:space="preserve"> later than 10 working days after the publication of your results by the Programme Board or Review Board. </w:t>
      </w:r>
    </w:p>
    <w:sectPr w:rsidRPr="00831F21" w:rsidR="00E27180" w:rsidSect="000C7B9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07A" w:rsidP="003C128F" w:rsidRDefault="00BC307A" w14:paraId="24964BE2" w14:textId="77777777">
      <w:pPr>
        <w:spacing w:after="0" w:line="240" w:lineRule="auto"/>
      </w:pPr>
      <w:r>
        <w:separator/>
      </w:r>
    </w:p>
  </w:endnote>
  <w:endnote w:type="continuationSeparator" w:id="0">
    <w:p w:rsidR="00BC307A" w:rsidP="003C128F" w:rsidRDefault="00BC307A" w14:paraId="0B1B76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07A" w:rsidP="003C128F" w:rsidRDefault="00BC307A" w14:paraId="2085F517" w14:textId="77777777">
      <w:pPr>
        <w:spacing w:after="0" w:line="240" w:lineRule="auto"/>
      </w:pPr>
      <w:r>
        <w:separator/>
      </w:r>
    </w:p>
  </w:footnote>
  <w:footnote w:type="continuationSeparator" w:id="0">
    <w:p w:rsidR="00BC307A" w:rsidP="003C128F" w:rsidRDefault="00BC307A" w14:paraId="11B2F2B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FE4"/>
    <w:multiLevelType w:val="hybridMultilevel"/>
    <w:tmpl w:val="B2C23AFC"/>
    <w:lvl w:ilvl="0" w:tplc="7D0A73BE">
      <w:numFmt w:val="bullet"/>
      <w:lvlText w:val=""/>
      <w:lvlJc w:val="left"/>
      <w:pPr>
        <w:ind w:left="720" w:hanging="360"/>
      </w:pPr>
      <w:rPr>
        <w:rFonts w:hint="default" w:ascii="Monotype Sorts" w:hAnsi="Monotype Sorts" w:eastAsiaTheme="minorEastAsia" w:cstheme="minorBidi"/>
        <w:sz w:val="4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624FC7"/>
    <w:multiLevelType w:val="hybridMultilevel"/>
    <w:tmpl w:val="3408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565072"/>
    <w:multiLevelType w:val="hybridMultilevel"/>
    <w:tmpl w:val="7602B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9A3AE7"/>
    <w:multiLevelType w:val="hybridMultilevel"/>
    <w:tmpl w:val="FDE25130"/>
    <w:lvl w:ilvl="0" w:tplc="552CCC28">
      <w:start w:val="1"/>
      <w:numFmt w:val="bullet"/>
      <w:lvlText w:val=""/>
      <w:lvlJc w:val="left"/>
      <w:pPr>
        <w:ind w:left="1353" w:hanging="360"/>
      </w:pPr>
      <w:rPr>
        <w:rFonts w:hint="default" w:ascii="Wingdings" w:hAnsi="Wingdings" w:cs="Wingdings"/>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4" w15:restartNumberingAfterBreak="0">
    <w:nsid w:val="5E606251"/>
    <w:multiLevelType w:val="hybridMultilevel"/>
    <w:tmpl w:val="CB16BA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10C"/>
    <w:rsid w:val="000A3660"/>
    <w:rsid w:val="000B5824"/>
    <w:rsid w:val="000C7B92"/>
    <w:rsid w:val="000C7C73"/>
    <w:rsid w:val="000D6CB8"/>
    <w:rsid w:val="001011FF"/>
    <w:rsid w:val="001776B2"/>
    <w:rsid w:val="001D61CE"/>
    <w:rsid w:val="00246FAB"/>
    <w:rsid w:val="00266681"/>
    <w:rsid w:val="002707E1"/>
    <w:rsid w:val="00274E48"/>
    <w:rsid w:val="002A2C83"/>
    <w:rsid w:val="002D0CD5"/>
    <w:rsid w:val="00334D5B"/>
    <w:rsid w:val="00372397"/>
    <w:rsid w:val="003725AD"/>
    <w:rsid w:val="003960E0"/>
    <w:rsid w:val="003B4D88"/>
    <w:rsid w:val="003C128F"/>
    <w:rsid w:val="003D1F07"/>
    <w:rsid w:val="003D33A2"/>
    <w:rsid w:val="00447923"/>
    <w:rsid w:val="004B5AAC"/>
    <w:rsid w:val="004C6355"/>
    <w:rsid w:val="004C76DE"/>
    <w:rsid w:val="00522626"/>
    <w:rsid w:val="00565FA0"/>
    <w:rsid w:val="005C2A5F"/>
    <w:rsid w:val="005C2E54"/>
    <w:rsid w:val="005D046E"/>
    <w:rsid w:val="005E0083"/>
    <w:rsid w:val="00620E57"/>
    <w:rsid w:val="006339D9"/>
    <w:rsid w:val="006E0723"/>
    <w:rsid w:val="006E4F6B"/>
    <w:rsid w:val="007C30BE"/>
    <w:rsid w:val="007E7B19"/>
    <w:rsid w:val="00831F21"/>
    <w:rsid w:val="00840CA6"/>
    <w:rsid w:val="008D40F5"/>
    <w:rsid w:val="00913B47"/>
    <w:rsid w:val="00994F37"/>
    <w:rsid w:val="009D6AF2"/>
    <w:rsid w:val="00AD6ACF"/>
    <w:rsid w:val="00AE406E"/>
    <w:rsid w:val="00B00ECB"/>
    <w:rsid w:val="00B121A8"/>
    <w:rsid w:val="00B462AF"/>
    <w:rsid w:val="00B76847"/>
    <w:rsid w:val="00B81CB9"/>
    <w:rsid w:val="00BC307A"/>
    <w:rsid w:val="00BC4698"/>
    <w:rsid w:val="00BE037E"/>
    <w:rsid w:val="00C406E6"/>
    <w:rsid w:val="00C61B5C"/>
    <w:rsid w:val="00C71291"/>
    <w:rsid w:val="00C85013"/>
    <w:rsid w:val="00CC0A35"/>
    <w:rsid w:val="00CF10B3"/>
    <w:rsid w:val="00D118E3"/>
    <w:rsid w:val="00D46D10"/>
    <w:rsid w:val="00D514D7"/>
    <w:rsid w:val="00D9110C"/>
    <w:rsid w:val="00DD64B3"/>
    <w:rsid w:val="00DE3841"/>
    <w:rsid w:val="00DE784F"/>
    <w:rsid w:val="00E262E2"/>
    <w:rsid w:val="00E27180"/>
    <w:rsid w:val="00E5491F"/>
    <w:rsid w:val="00E63475"/>
    <w:rsid w:val="00E63715"/>
    <w:rsid w:val="00E90988"/>
    <w:rsid w:val="00EA1A8A"/>
    <w:rsid w:val="00EC1D84"/>
    <w:rsid w:val="00EF026B"/>
    <w:rsid w:val="00EF0DC9"/>
    <w:rsid w:val="00F65195"/>
    <w:rsid w:val="048C7AA7"/>
    <w:rsid w:val="12FF30E4"/>
    <w:rsid w:val="253A080E"/>
    <w:rsid w:val="2613F6CB"/>
    <w:rsid w:val="35820D27"/>
    <w:rsid w:val="371DDD88"/>
    <w:rsid w:val="44933327"/>
    <w:rsid w:val="541B9120"/>
    <w:rsid w:val="58D4BAA6"/>
    <w:rsid w:val="72611BBE"/>
    <w:rsid w:val="7B7DE7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8EC0F"/>
  <w15:docId w15:val="{74596CE1-D5CF-4E55-8C64-FF291780DC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A3660"/>
    <w:rPr>
      <w:color w:val="0000FF" w:themeColor="hyperlink"/>
      <w:u w:val="single"/>
    </w:rPr>
  </w:style>
  <w:style w:type="table" w:styleId="TableGrid">
    <w:name w:val="Table Grid"/>
    <w:basedOn w:val="TableNormal"/>
    <w:uiPriority w:val="59"/>
    <w:rsid w:val="00D911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406E6"/>
    <w:pPr>
      <w:ind w:left="720"/>
      <w:contextualSpacing/>
    </w:pPr>
  </w:style>
  <w:style w:type="paragraph" w:styleId="BalloonText">
    <w:name w:val="Balloon Text"/>
    <w:basedOn w:val="Normal"/>
    <w:link w:val="BalloonTextChar"/>
    <w:uiPriority w:val="99"/>
    <w:semiHidden/>
    <w:unhideWhenUsed/>
    <w:rsid w:val="00B121A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121A8"/>
    <w:rPr>
      <w:rFonts w:ascii="Tahoma" w:hAnsi="Tahoma" w:cs="Tahoma"/>
      <w:sz w:val="16"/>
      <w:szCs w:val="16"/>
    </w:rPr>
  </w:style>
  <w:style w:type="paragraph" w:styleId="CommentText">
    <w:name w:val="annotation text"/>
    <w:basedOn w:val="Normal"/>
    <w:link w:val="CommentTextChar"/>
    <w:uiPriority w:val="99"/>
    <w:unhideWhenUsed/>
    <w:rsid w:val="00994F37"/>
    <w:pPr>
      <w:spacing w:line="240" w:lineRule="auto"/>
    </w:pPr>
    <w:rPr>
      <w:sz w:val="20"/>
      <w:szCs w:val="20"/>
    </w:rPr>
  </w:style>
  <w:style w:type="character" w:styleId="CommentTextChar" w:customStyle="1">
    <w:name w:val="Comment Text Char"/>
    <w:basedOn w:val="DefaultParagraphFont"/>
    <w:link w:val="CommentText"/>
    <w:uiPriority w:val="99"/>
    <w:rsid w:val="00994F37"/>
    <w:rPr>
      <w:sz w:val="20"/>
      <w:szCs w:val="20"/>
    </w:rPr>
  </w:style>
  <w:style w:type="paragraph" w:styleId="Header">
    <w:name w:val="header"/>
    <w:basedOn w:val="Normal"/>
    <w:link w:val="HeaderChar"/>
    <w:uiPriority w:val="99"/>
    <w:unhideWhenUsed/>
    <w:rsid w:val="003C12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128F"/>
  </w:style>
  <w:style w:type="paragraph" w:styleId="Footer">
    <w:name w:val="footer"/>
    <w:basedOn w:val="Normal"/>
    <w:link w:val="FooterChar"/>
    <w:uiPriority w:val="99"/>
    <w:unhideWhenUsed/>
    <w:rsid w:val="003C12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128F"/>
  </w:style>
  <w:style w:type="character" w:styleId="FollowedHyperlink">
    <w:name w:val="FollowedHyperlink"/>
    <w:basedOn w:val="DefaultParagraphFont"/>
    <w:uiPriority w:val="99"/>
    <w:semiHidden/>
    <w:unhideWhenUsed/>
    <w:rsid w:val="002A2C83"/>
    <w:rPr>
      <w:color w:val="800080" w:themeColor="followedHyperlink"/>
      <w:u w:val="single"/>
    </w:rPr>
  </w:style>
  <w:style w:type="character" w:styleId="UnresolvedMention1" w:customStyle="1">
    <w:name w:val="Unresolved Mention1"/>
    <w:basedOn w:val="DefaultParagraphFont"/>
    <w:uiPriority w:val="99"/>
    <w:semiHidden/>
    <w:unhideWhenUsed/>
    <w:rsid w:val="00AD6ACF"/>
    <w:rPr>
      <w:color w:val="605E5C"/>
      <w:shd w:val="clear" w:color="auto" w:fill="E1DFDD"/>
    </w:rPr>
  </w:style>
  <w:style w:type="character" w:styleId="Strong">
    <w:name w:val="Strong"/>
    <w:basedOn w:val="DefaultParagraphFont"/>
    <w:uiPriority w:val="22"/>
    <w:qFormat/>
    <w:rsid w:val="00C85013"/>
    <w:rPr>
      <w:b/>
      <w:bCs/>
    </w:rPr>
  </w:style>
  <w:style w:type="character" w:styleId="UnresolvedMention">
    <w:name w:val="Unresolved Mention"/>
    <w:basedOn w:val="DefaultParagraphFont"/>
    <w:uiPriority w:val="99"/>
    <w:semiHidden/>
    <w:unhideWhenUsed/>
    <w:rsid w:val="0062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78161">
      <w:bodyDiv w:val="1"/>
      <w:marLeft w:val="0"/>
      <w:marRight w:val="0"/>
      <w:marTop w:val="0"/>
      <w:marBottom w:val="0"/>
      <w:divBdr>
        <w:top w:val="none" w:sz="0" w:space="0" w:color="auto"/>
        <w:left w:val="none" w:sz="0" w:space="0" w:color="auto"/>
        <w:bottom w:val="none" w:sz="0" w:space="0" w:color="auto"/>
        <w:right w:val="none" w:sz="0" w:space="0" w:color="auto"/>
      </w:divBdr>
    </w:div>
    <w:div w:id="645088918">
      <w:bodyDiv w:val="1"/>
      <w:marLeft w:val="0"/>
      <w:marRight w:val="0"/>
      <w:marTop w:val="0"/>
      <w:marBottom w:val="0"/>
      <w:divBdr>
        <w:top w:val="none" w:sz="0" w:space="0" w:color="auto"/>
        <w:left w:val="none" w:sz="0" w:space="0" w:color="auto"/>
        <w:bottom w:val="none" w:sz="0" w:space="0" w:color="auto"/>
        <w:right w:val="none" w:sz="0" w:space="0" w:color="auto"/>
      </w:divBdr>
    </w:div>
    <w:div w:id="1641154738">
      <w:bodyDiv w:val="1"/>
      <w:marLeft w:val="0"/>
      <w:marRight w:val="0"/>
      <w:marTop w:val="0"/>
      <w:marBottom w:val="0"/>
      <w:divBdr>
        <w:top w:val="none" w:sz="0" w:space="0" w:color="auto"/>
        <w:left w:val="none" w:sz="0" w:space="0" w:color="auto"/>
        <w:bottom w:val="none" w:sz="0" w:space="0" w:color="auto"/>
        <w:right w:val="none" w:sz="0" w:space="0" w:color="auto"/>
      </w:divBdr>
    </w:div>
    <w:div w:id="1655987183">
      <w:bodyDiv w:val="1"/>
      <w:marLeft w:val="0"/>
      <w:marRight w:val="0"/>
      <w:marTop w:val="0"/>
      <w:marBottom w:val="0"/>
      <w:divBdr>
        <w:top w:val="none" w:sz="0" w:space="0" w:color="auto"/>
        <w:left w:val="none" w:sz="0" w:space="0" w:color="auto"/>
        <w:bottom w:val="none" w:sz="0" w:space="0" w:color="auto"/>
        <w:right w:val="none" w:sz="0" w:space="0" w:color="auto"/>
      </w:divBdr>
    </w:div>
    <w:div w:id="1867674024">
      <w:bodyDiv w:val="1"/>
      <w:marLeft w:val="0"/>
      <w:marRight w:val="0"/>
      <w:marTop w:val="0"/>
      <w:marBottom w:val="0"/>
      <w:divBdr>
        <w:top w:val="none" w:sz="0" w:space="0" w:color="auto"/>
        <w:left w:val="none" w:sz="0" w:space="0" w:color="auto"/>
        <w:bottom w:val="none" w:sz="0" w:space="0" w:color="auto"/>
        <w:right w:val="none" w:sz="0" w:space="0" w:color="auto"/>
      </w:divBdr>
      <w:divsChild>
        <w:div w:id="1950619849">
          <w:marLeft w:val="0"/>
          <w:marRight w:val="0"/>
          <w:marTop w:val="0"/>
          <w:marBottom w:val="0"/>
          <w:divBdr>
            <w:top w:val="none" w:sz="0" w:space="0" w:color="auto"/>
            <w:left w:val="none" w:sz="0" w:space="0" w:color="auto"/>
            <w:bottom w:val="none" w:sz="0" w:space="0" w:color="auto"/>
            <w:right w:val="none" w:sz="0" w:space="0" w:color="auto"/>
          </w:divBdr>
          <w:divsChild>
            <w:div w:id="1922980760">
              <w:marLeft w:val="0"/>
              <w:marRight w:val="0"/>
              <w:marTop w:val="0"/>
              <w:marBottom w:val="0"/>
              <w:divBdr>
                <w:top w:val="single" w:sz="2" w:space="8" w:color="AAAAAA"/>
                <w:left w:val="single" w:sz="6" w:space="0" w:color="AAAAAA"/>
                <w:bottom w:val="single" w:sz="2" w:space="8" w:color="AAAAAA"/>
                <w:right w:val="single" w:sz="6" w:space="0" w:color="AAAAAA"/>
              </w:divBdr>
              <w:divsChild>
                <w:div w:id="1741058382">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lboro.ac.uk/" TargetMode="External" Id="rId8" /><Relationship Type="http://schemas.openxmlformats.org/officeDocument/2006/relationships/hyperlink" Target="mailto:LSUAdvice@LSU.co.uk"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www.lboro.ac.uk/students/handbook/exams/appeals/"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mailto:Studentappeals@lboro.ac.uk" TargetMode="Externa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lboro.ac.uk/governance/regulations/14/current/" TargetMode="External" Id="rId11" /><Relationship Type="http://schemas.openxmlformats.org/officeDocument/2006/relationships/webSettings" Target="webSettings.xml" Id="rId5" /><Relationship Type="http://schemas.openxmlformats.org/officeDocument/2006/relationships/hyperlink" Target="https://www.lboro.ac.uk/students/handbook/exams/exams-information/mitigatingcircumstances/" TargetMode="External" Id="rId15" /><Relationship Type="http://schemas.openxmlformats.org/officeDocument/2006/relationships/hyperlink" Target="https://www.lboro.ac.uk/students/handbook/exams/appeals/"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mailto:LSULondonadvice@lsu.co.uk"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cla\Desktop\Regulation%20XIV%20appe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618DCE1422CF4E90A6240D51F4306D" ma:contentTypeVersion="4" ma:contentTypeDescription="Create a new document." ma:contentTypeScope="" ma:versionID="5260353435556d04d8cc307c9b849638">
  <xsd:schema xmlns:xsd="http://www.w3.org/2001/XMLSchema" xmlns:xs="http://www.w3.org/2001/XMLSchema" xmlns:p="http://schemas.microsoft.com/office/2006/metadata/properties" xmlns:ns2="c9c6335d-c9c0-40cc-857c-3c0f76ff58fe" targetNamespace="http://schemas.microsoft.com/office/2006/metadata/properties" ma:root="true" ma:fieldsID="6ef997e7a9786d442371ca3d3913d536" ns2:_="">
    <xsd:import namespace="c9c6335d-c9c0-40cc-857c-3c0f76ff5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6335d-c9c0-40cc-857c-3c0f76ff5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42197-B457-4771-A425-77EDFCDA1A4E}">
  <ds:schemaRefs>
    <ds:schemaRef ds:uri="http://schemas.openxmlformats.org/officeDocument/2006/bibliography"/>
  </ds:schemaRefs>
</ds:datastoreItem>
</file>

<file path=customXml/itemProps2.xml><?xml version="1.0" encoding="utf-8"?>
<ds:datastoreItem xmlns:ds="http://schemas.openxmlformats.org/officeDocument/2006/customXml" ds:itemID="{7C8870C7-BE17-4204-9E0D-A61EA9187738}"/>
</file>

<file path=customXml/itemProps3.xml><?xml version="1.0" encoding="utf-8"?>
<ds:datastoreItem xmlns:ds="http://schemas.openxmlformats.org/officeDocument/2006/customXml" ds:itemID="{F5348742-5DEE-41B1-B8CC-C930F4928A46}"/>
</file>

<file path=customXml/itemProps4.xml><?xml version="1.0" encoding="utf-8"?>
<ds:datastoreItem xmlns:ds="http://schemas.openxmlformats.org/officeDocument/2006/customXml" ds:itemID="{2AD81EFF-3D20-43DB-A440-7E23E6D42D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Regulation XIV appeal form</ap:Template>
  <ap:Application>Microsoft Word for the web</ap:Application>
  <ap:DocSecurity>0</ap:DocSecurity>
  <ap:ScaleCrop>false</ap:ScaleCrop>
  <ap:Company>Loughborough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adcla</dc:creator>
  <lastModifiedBy>Chris Dunbobbin</lastModifiedBy>
  <revision>14</revision>
  <lastPrinted>2011-03-15T13:48:00.0000000Z</lastPrinted>
  <dcterms:created xsi:type="dcterms:W3CDTF">2020-08-06T11:47:00.0000000Z</dcterms:created>
  <dcterms:modified xsi:type="dcterms:W3CDTF">2021-07-05T12:26:43.2169037Z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0x010100F7618DCE1422CF4E90A6240D51F4306D</vt:lpwstr>
  </property>
</Properties>
</file>